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599F897" w14:textId="77777777" w:rsidR="00D22448" w:rsidRDefault="00000000">
      <w:pPr>
        <w:jc w:val="center"/>
        <w:rPr>
          <w:b/>
          <w:bCs/>
          <w:sz w:val="20"/>
          <w:szCs w:val="20"/>
          <w:shd w:val="clear" w:color="auto" w:fill="FFFFFF"/>
        </w:rPr>
      </w:pPr>
      <w:r>
        <w:rPr>
          <w:b/>
          <w:bCs/>
          <w:sz w:val="20"/>
          <w:szCs w:val="20"/>
          <w:shd w:val="clear" w:color="auto" w:fill="FFFFFF"/>
        </w:rPr>
        <w:t xml:space="preserve">LT450 </w:t>
      </w:r>
      <w:r>
        <w:rPr>
          <w:b/>
          <w:bCs/>
          <w:caps/>
          <w:sz w:val="20"/>
          <w:szCs w:val="20"/>
          <w:shd w:val="clear" w:color="auto" w:fill="FFFFFF"/>
        </w:rPr>
        <w:t>Literature and the city: berlin perspectives</w:t>
      </w:r>
    </w:p>
    <w:p w14:paraId="1EE28523" w14:textId="77777777" w:rsidR="00D22448" w:rsidRDefault="00000000">
      <w:pPr>
        <w:jc w:val="center"/>
        <w:rPr>
          <w:sz w:val="20"/>
          <w:szCs w:val="20"/>
          <w:shd w:val="clear" w:color="auto" w:fill="FFFFFF"/>
        </w:rPr>
      </w:pPr>
      <w:r>
        <w:rPr>
          <w:sz w:val="20"/>
          <w:szCs w:val="20"/>
          <w:shd w:val="clear" w:color="auto" w:fill="FFFFFF"/>
        </w:rPr>
        <w:t>IES Abroad Berlin</w:t>
      </w:r>
    </w:p>
    <w:p w14:paraId="731A3FBE" w14:textId="77777777" w:rsidR="00D22448" w:rsidRDefault="00D22448">
      <w:pPr>
        <w:rPr>
          <w:sz w:val="20"/>
          <w:szCs w:val="20"/>
        </w:rPr>
      </w:pPr>
    </w:p>
    <w:p w14:paraId="510C466C" w14:textId="77777777" w:rsidR="00D22448" w:rsidRDefault="00000000">
      <w:pPr>
        <w:jc w:val="both"/>
        <w:rPr>
          <w:b/>
          <w:bCs/>
          <w:sz w:val="20"/>
          <w:szCs w:val="20"/>
        </w:rPr>
      </w:pPr>
      <w:r>
        <w:rPr>
          <w:b/>
          <w:bCs/>
          <w:sz w:val="20"/>
          <w:szCs w:val="20"/>
        </w:rPr>
        <w:t>DESCRIPTION</w:t>
      </w:r>
    </w:p>
    <w:p w14:paraId="5EF67460" w14:textId="08B5B750" w:rsidR="00D22448" w:rsidRDefault="00000000">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98"/>
        </w:tabs>
        <w:jc w:val="both"/>
        <w:rPr>
          <w:rFonts w:ascii="Calibri" w:eastAsia="Calibri" w:hAnsi="Calibri" w:cs="Calibri"/>
          <w:sz w:val="20"/>
          <w:szCs w:val="20"/>
        </w:rPr>
      </w:pPr>
      <w:r>
        <w:rPr>
          <w:rFonts w:ascii="Calibri" w:eastAsia="Calibri" w:hAnsi="Calibri" w:cs="Calibri"/>
          <w:sz w:val="20"/>
          <w:szCs w:val="20"/>
        </w:rPr>
        <w:t>Berlin, with its turbulent history and striking contrasts, has inspired a broad range of poets, writers, and authors in Germany. From Alfred D</w:t>
      </w:r>
      <w:r>
        <w:rPr>
          <w:rFonts w:ascii="Calibri" w:eastAsia="Calibri" w:hAnsi="Calibri" w:cs="Calibri"/>
          <w:sz w:val="20"/>
          <w:szCs w:val="20"/>
          <w:lang w:val="sv-SE"/>
        </w:rPr>
        <w:t>ö</w:t>
      </w:r>
      <w:r>
        <w:rPr>
          <w:rFonts w:ascii="Calibri" w:eastAsia="Calibri" w:hAnsi="Calibri" w:cs="Calibri"/>
          <w:sz w:val="20"/>
          <w:szCs w:val="20"/>
        </w:rPr>
        <w:t xml:space="preserve">blin who depicted Berlin as a modernist and futuristic city in 1929, Christa Wolf imagining a city of romance during the Cold War, Emine Sevgi Özdamar showing us Berlin in the 1960s as both, a city of working class migrants and of intellectuals, to Helene Hegemann who sketches Berlin as a psychedelic landscape of techno sounds in the new millennium: This course will focus on authors who chose Berlin as a setting for their literary worlds, character developments, and </w:t>
      </w:r>
      <w:r w:rsidR="00B94417">
        <w:rPr>
          <w:rFonts w:ascii="Calibri" w:eastAsia="Calibri" w:hAnsi="Calibri" w:cs="Calibri"/>
          <w:sz w:val="20"/>
          <w:szCs w:val="20"/>
        </w:rPr>
        <w:t>dramatizations</w:t>
      </w:r>
      <w:r>
        <w:rPr>
          <w:rFonts w:ascii="Calibri" w:eastAsia="Calibri" w:hAnsi="Calibri" w:cs="Calibri"/>
          <w:sz w:val="20"/>
          <w:szCs w:val="20"/>
        </w:rPr>
        <w:t xml:space="preserve">. We will ask how Berlin is constructed in their texts and what writing techniques are used to build an image of the city in literary spaces and genres. Students interested in German </w:t>
      </w:r>
      <w:proofErr w:type="spellStart"/>
      <w:r>
        <w:rPr>
          <w:rFonts w:ascii="Calibri" w:eastAsia="Calibri" w:hAnsi="Calibri" w:cs="Calibri"/>
          <w:sz w:val="20"/>
          <w:szCs w:val="20"/>
          <w:lang w:val="fr-FR"/>
        </w:rPr>
        <w:t>Literature</w:t>
      </w:r>
      <w:proofErr w:type="spellEnd"/>
      <w:r>
        <w:rPr>
          <w:rFonts w:ascii="Calibri" w:eastAsia="Calibri" w:hAnsi="Calibri" w:cs="Calibri"/>
          <w:sz w:val="20"/>
          <w:szCs w:val="20"/>
          <w:lang w:val="fr-FR"/>
        </w:rPr>
        <w:t xml:space="preserve">, Berlin </w:t>
      </w:r>
      <w:r>
        <w:rPr>
          <w:rFonts w:ascii="Calibri" w:eastAsia="Calibri" w:hAnsi="Calibri" w:cs="Calibri"/>
          <w:sz w:val="20"/>
          <w:szCs w:val="20"/>
        </w:rPr>
        <w:t>Studies and gendered literary spaces are very welcome to this class.</w:t>
      </w:r>
    </w:p>
    <w:p w14:paraId="2FDB6A3B" w14:textId="77777777" w:rsidR="00D22448" w:rsidRDefault="00000000">
      <w:pPr>
        <w:spacing w:before="120"/>
        <w:rPr>
          <w:sz w:val="20"/>
          <w:szCs w:val="20"/>
        </w:rPr>
      </w:pPr>
      <w:r>
        <w:rPr>
          <w:b/>
          <w:bCs/>
          <w:sz w:val="20"/>
          <w:szCs w:val="20"/>
        </w:rPr>
        <w:t>CREDITS:</w:t>
      </w:r>
      <w:r>
        <w:rPr>
          <w:sz w:val="20"/>
          <w:szCs w:val="20"/>
        </w:rPr>
        <w:t xml:space="preserve"> 3</w:t>
      </w:r>
    </w:p>
    <w:p w14:paraId="0F872DBB" w14:textId="77777777" w:rsidR="00D22448" w:rsidRDefault="00000000">
      <w:pPr>
        <w:spacing w:before="120"/>
        <w:rPr>
          <w:sz w:val="20"/>
          <w:szCs w:val="20"/>
        </w:rPr>
      </w:pPr>
      <w:r>
        <w:rPr>
          <w:b/>
          <w:bCs/>
          <w:sz w:val="20"/>
          <w:szCs w:val="20"/>
        </w:rPr>
        <w:t>CONTACT HOURS</w:t>
      </w:r>
      <w:r>
        <w:rPr>
          <w:sz w:val="20"/>
          <w:szCs w:val="20"/>
        </w:rPr>
        <w:t>: 45</w:t>
      </w:r>
    </w:p>
    <w:p w14:paraId="4FF21FAC" w14:textId="77777777" w:rsidR="00D22448" w:rsidRDefault="00000000">
      <w:pPr>
        <w:spacing w:before="120"/>
        <w:rPr>
          <w:sz w:val="20"/>
          <w:szCs w:val="20"/>
        </w:rPr>
      </w:pPr>
      <w:r>
        <w:rPr>
          <w:b/>
          <w:bCs/>
          <w:sz w:val="20"/>
          <w:szCs w:val="20"/>
        </w:rPr>
        <w:t>LANGUAGE OF INSTRUCTION</w:t>
      </w:r>
      <w:r>
        <w:rPr>
          <w:sz w:val="20"/>
          <w:szCs w:val="20"/>
        </w:rPr>
        <w:t>: German</w:t>
      </w:r>
    </w:p>
    <w:p w14:paraId="16B5E0EE" w14:textId="77777777" w:rsidR="00D22448" w:rsidRDefault="00000000">
      <w:pPr>
        <w:spacing w:before="120"/>
        <w:rPr>
          <w:sz w:val="20"/>
          <w:szCs w:val="20"/>
        </w:rPr>
      </w:pPr>
      <w:r>
        <w:rPr>
          <w:b/>
          <w:bCs/>
          <w:sz w:val="20"/>
          <w:szCs w:val="20"/>
        </w:rPr>
        <w:t>PREREQUISITES:</w:t>
      </w:r>
      <w:r>
        <w:rPr>
          <w:sz w:val="20"/>
          <w:szCs w:val="20"/>
        </w:rPr>
        <w:t xml:space="preserve"> None</w:t>
      </w:r>
    </w:p>
    <w:p w14:paraId="5A82BCF6" w14:textId="77777777" w:rsidR="00D22448" w:rsidRDefault="00D22448">
      <w:pPr>
        <w:rPr>
          <w:sz w:val="20"/>
          <w:szCs w:val="20"/>
        </w:rPr>
      </w:pPr>
    </w:p>
    <w:p w14:paraId="6498138A" w14:textId="77777777" w:rsidR="00D22448" w:rsidRDefault="00000000">
      <w:pPr>
        <w:rPr>
          <w:sz w:val="20"/>
          <w:szCs w:val="20"/>
        </w:rPr>
      </w:pPr>
      <w:r>
        <w:rPr>
          <w:b/>
          <w:bCs/>
          <w:sz w:val="20"/>
          <w:szCs w:val="20"/>
        </w:rPr>
        <w:t>ADDITIONAL COST:</w:t>
      </w:r>
      <w:r>
        <w:rPr>
          <w:sz w:val="20"/>
          <w:szCs w:val="20"/>
        </w:rPr>
        <w:t xml:space="preserve"> None</w:t>
      </w:r>
    </w:p>
    <w:p w14:paraId="39327DBC" w14:textId="77777777" w:rsidR="00D22448" w:rsidRDefault="00D22448">
      <w:pPr>
        <w:rPr>
          <w:sz w:val="20"/>
          <w:szCs w:val="20"/>
        </w:rPr>
      </w:pPr>
    </w:p>
    <w:p w14:paraId="610E5EA6" w14:textId="77777777" w:rsidR="00D22448" w:rsidRDefault="00000000">
      <w:pPr>
        <w:rPr>
          <w:b/>
          <w:bCs/>
          <w:sz w:val="20"/>
          <w:szCs w:val="20"/>
        </w:rPr>
      </w:pPr>
      <w:r>
        <w:rPr>
          <w:b/>
          <w:bCs/>
          <w:sz w:val="20"/>
          <w:szCs w:val="20"/>
        </w:rPr>
        <w:t>METHOD OF PRESENTATION:</w:t>
      </w:r>
    </w:p>
    <w:p w14:paraId="7F51FFD6" w14:textId="77777777" w:rsidR="00D22448" w:rsidRDefault="00000000">
      <w:pPr>
        <w:rPr>
          <w:sz w:val="20"/>
          <w:szCs w:val="20"/>
        </w:rPr>
      </w:pPr>
      <w:r>
        <w:rPr>
          <w:sz w:val="20"/>
          <w:szCs w:val="20"/>
        </w:rPr>
        <w:t xml:space="preserve">Short lectures, live readings, group discussions, writing projects, field </w:t>
      </w:r>
      <w:proofErr w:type="gramStart"/>
      <w:r>
        <w:rPr>
          <w:sz w:val="20"/>
          <w:szCs w:val="20"/>
        </w:rPr>
        <w:t>trips</w:t>
      </w:r>
      <w:proofErr w:type="gramEnd"/>
    </w:p>
    <w:p w14:paraId="07D0A66A" w14:textId="77777777" w:rsidR="00D22448" w:rsidRDefault="00D22448">
      <w:pPr>
        <w:rPr>
          <w:b/>
          <w:bCs/>
          <w:sz w:val="20"/>
          <w:szCs w:val="20"/>
        </w:rPr>
      </w:pPr>
    </w:p>
    <w:p w14:paraId="6A8CD2BF" w14:textId="77777777" w:rsidR="00D22448" w:rsidRDefault="00000000">
      <w:pPr>
        <w:rPr>
          <w:b/>
          <w:bCs/>
          <w:sz w:val="20"/>
          <w:szCs w:val="20"/>
        </w:rPr>
      </w:pPr>
      <w:r>
        <w:rPr>
          <w:b/>
          <w:bCs/>
          <w:sz w:val="20"/>
          <w:szCs w:val="20"/>
        </w:rPr>
        <w:t>REQUIRED WORK AND FORM OF ASSESSMENT:</w:t>
      </w:r>
    </w:p>
    <w:p w14:paraId="377DE9F7" w14:textId="77777777" w:rsidR="00D22448" w:rsidRDefault="00000000">
      <w:pPr>
        <w:numPr>
          <w:ilvl w:val="0"/>
          <w:numId w:val="2"/>
        </w:numPr>
        <w:rPr>
          <w:sz w:val="20"/>
          <w:szCs w:val="20"/>
        </w:rPr>
      </w:pPr>
      <w:r>
        <w:rPr>
          <w:sz w:val="20"/>
          <w:szCs w:val="20"/>
        </w:rPr>
        <w:t>Course participation - 10%</w:t>
      </w:r>
    </w:p>
    <w:p w14:paraId="748576E1" w14:textId="77777777" w:rsidR="00D22448" w:rsidRDefault="00000000">
      <w:pPr>
        <w:numPr>
          <w:ilvl w:val="0"/>
          <w:numId w:val="2"/>
        </w:numPr>
        <w:rPr>
          <w:sz w:val="20"/>
          <w:szCs w:val="20"/>
        </w:rPr>
      </w:pPr>
      <w:r>
        <w:rPr>
          <w:sz w:val="20"/>
          <w:szCs w:val="20"/>
        </w:rPr>
        <w:t>Response paper - 30%</w:t>
      </w:r>
    </w:p>
    <w:p w14:paraId="3F2E80E3" w14:textId="77777777" w:rsidR="00D22448" w:rsidRDefault="00000000">
      <w:pPr>
        <w:numPr>
          <w:ilvl w:val="0"/>
          <w:numId w:val="2"/>
        </w:numPr>
        <w:rPr>
          <w:sz w:val="20"/>
          <w:szCs w:val="20"/>
        </w:rPr>
      </w:pPr>
      <w:r>
        <w:rPr>
          <w:sz w:val="20"/>
          <w:szCs w:val="20"/>
        </w:rPr>
        <w:t xml:space="preserve">Midterm exam- 30% </w:t>
      </w:r>
    </w:p>
    <w:p w14:paraId="761354B6" w14:textId="77777777" w:rsidR="00D22448" w:rsidRDefault="00000000">
      <w:pPr>
        <w:numPr>
          <w:ilvl w:val="0"/>
          <w:numId w:val="2"/>
        </w:numPr>
        <w:rPr>
          <w:sz w:val="20"/>
          <w:szCs w:val="20"/>
        </w:rPr>
      </w:pPr>
      <w:r>
        <w:rPr>
          <w:sz w:val="20"/>
          <w:szCs w:val="20"/>
        </w:rPr>
        <w:t>Final exam - 30%</w:t>
      </w:r>
    </w:p>
    <w:p w14:paraId="5EA5B88F" w14:textId="77777777" w:rsidR="00D22448" w:rsidRDefault="00D22448">
      <w:pPr>
        <w:rPr>
          <w:b/>
          <w:bCs/>
          <w:sz w:val="20"/>
          <w:szCs w:val="20"/>
        </w:rPr>
      </w:pPr>
    </w:p>
    <w:p w14:paraId="16A63C44" w14:textId="77777777" w:rsidR="00D22448" w:rsidRDefault="00000000">
      <w:pPr>
        <w:pStyle w:val="p1"/>
        <w:rPr>
          <w:rFonts w:ascii="Calibri" w:eastAsia="Calibri" w:hAnsi="Calibri" w:cs="Calibri"/>
          <w:b/>
          <w:bCs/>
          <w:sz w:val="20"/>
          <w:szCs w:val="20"/>
        </w:rPr>
      </w:pPr>
      <w:r>
        <w:rPr>
          <w:rFonts w:ascii="Calibri" w:eastAsia="Calibri" w:hAnsi="Calibri" w:cs="Calibri"/>
          <w:b/>
          <w:bCs/>
          <w:sz w:val="20"/>
          <w:szCs w:val="20"/>
        </w:rPr>
        <w:t>Course Participation:</w:t>
      </w:r>
    </w:p>
    <w:p w14:paraId="0262A8EA" w14:textId="77777777" w:rsidR="00D22448" w:rsidRDefault="00000000">
      <w:pPr>
        <w:pStyle w:val="p1"/>
        <w:jc w:val="both"/>
        <w:rPr>
          <w:rFonts w:ascii="Calibri" w:eastAsia="Calibri" w:hAnsi="Calibri" w:cs="Calibri"/>
          <w:sz w:val="20"/>
          <w:szCs w:val="20"/>
        </w:rPr>
      </w:pPr>
      <w:r>
        <w:rPr>
          <w:rFonts w:ascii="Calibri" w:eastAsia="Calibri" w:hAnsi="Calibri" w:cs="Calibri"/>
          <w:sz w:val="20"/>
          <w:szCs w:val="20"/>
        </w:rPr>
        <w:t xml:space="preserve">Students must complete the assigned readings, participate in class discussions, engage in group </w:t>
      </w:r>
      <w:proofErr w:type="gramStart"/>
      <w:r>
        <w:rPr>
          <w:rFonts w:ascii="Calibri" w:eastAsia="Calibri" w:hAnsi="Calibri" w:cs="Calibri"/>
          <w:sz w:val="20"/>
          <w:szCs w:val="20"/>
        </w:rPr>
        <w:t>tasks</w:t>
      </w:r>
      <w:proofErr w:type="gramEnd"/>
      <w:r>
        <w:rPr>
          <w:rFonts w:ascii="Calibri" w:eastAsia="Calibri" w:hAnsi="Calibri" w:cs="Calibri"/>
          <w:sz w:val="20"/>
          <w:szCs w:val="20"/>
        </w:rPr>
        <w:t xml:space="preserve"> and attend all planned field trips. The IES grading rubric for participation is available on Moodle.</w:t>
      </w:r>
    </w:p>
    <w:p w14:paraId="1DF6D2EE" w14:textId="77777777" w:rsidR="00D22448" w:rsidRDefault="00D22448">
      <w:pPr>
        <w:jc w:val="both"/>
        <w:rPr>
          <w:sz w:val="20"/>
          <w:szCs w:val="20"/>
        </w:rPr>
      </w:pPr>
    </w:p>
    <w:p w14:paraId="2106B79A" w14:textId="77777777" w:rsidR="00D22448" w:rsidRDefault="00000000">
      <w:pPr>
        <w:jc w:val="both"/>
        <w:rPr>
          <w:b/>
          <w:bCs/>
          <w:sz w:val="20"/>
          <w:szCs w:val="20"/>
        </w:rPr>
      </w:pPr>
      <w:r>
        <w:rPr>
          <w:b/>
          <w:bCs/>
          <w:sz w:val="20"/>
          <w:szCs w:val="20"/>
        </w:rPr>
        <w:t>Response Paper:</w:t>
      </w:r>
    </w:p>
    <w:p w14:paraId="19BE4FD6" w14:textId="77777777" w:rsidR="00D22448" w:rsidRDefault="00000000">
      <w:pPr>
        <w:pStyle w:val="p1"/>
        <w:jc w:val="both"/>
        <w:rPr>
          <w:rFonts w:ascii="Calibri" w:eastAsia="Calibri" w:hAnsi="Calibri" w:cs="Calibri"/>
          <w:sz w:val="20"/>
          <w:szCs w:val="20"/>
        </w:rPr>
      </w:pPr>
      <w:r>
        <w:rPr>
          <w:rFonts w:ascii="Calibri" w:eastAsia="Calibri" w:hAnsi="Calibri" w:cs="Calibri"/>
          <w:sz w:val="20"/>
          <w:szCs w:val="20"/>
        </w:rPr>
        <w:t>In the first part of the course (week 2-5), students will be assigned a response paper (300-500 words) on a literary text constructing Berlin as a setting. Students will present their responses in the second half of the course (week 7-11) where they will serve as a starting point for the discussions in class.</w:t>
      </w:r>
    </w:p>
    <w:p w14:paraId="350983C2" w14:textId="77777777" w:rsidR="00D22448" w:rsidRDefault="00D22448">
      <w:pPr>
        <w:pStyle w:val="p1"/>
        <w:jc w:val="both"/>
        <w:rPr>
          <w:rFonts w:ascii="Calibri" w:eastAsia="Calibri" w:hAnsi="Calibri" w:cs="Calibri"/>
        </w:rPr>
      </w:pPr>
    </w:p>
    <w:p w14:paraId="49107A19" w14:textId="77777777" w:rsidR="00D22448" w:rsidRDefault="00000000">
      <w:pPr>
        <w:jc w:val="both"/>
        <w:rPr>
          <w:b/>
          <w:bCs/>
          <w:sz w:val="20"/>
          <w:szCs w:val="20"/>
        </w:rPr>
      </w:pPr>
      <w:r>
        <w:rPr>
          <w:b/>
          <w:bCs/>
          <w:sz w:val="20"/>
          <w:szCs w:val="20"/>
        </w:rPr>
        <w:t>Midterm Exam:</w:t>
      </w:r>
    </w:p>
    <w:p w14:paraId="1828FC02" w14:textId="77777777" w:rsidR="00D22448" w:rsidRDefault="00000000">
      <w:pPr>
        <w:jc w:val="both"/>
        <w:rPr>
          <w:sz w:val="20"/>
          <w:szCs w:val="20"/>
        </w:rPr>
      </w:pPr>
      <w:r>
        <w:rPr>
          <w:sz w:val="20"/>
          <w:szCs w:val="20"/>
        </w:rPr>
        <w:t>In your midterm exam you will be assigned to write a short paper (500-700 words) in class on a Berlin text and its writing techniques. The midterm exam is a take home exam.</w:t>
      </w:r>
    </w:p>
    <w:p w14:paraId="775893EB" w14:textId="77777777" w:rsidR="00D22448" w:rsidRDefault="00D22448">
      <w:pPr>
        <w:jc w:val="both"/>
        <w:rPr>
          <w:b/>
          <w:bCs/>
          <w:sz w:val="20"/>
          <w:szCs w:val="20"/>
        </w:rPr>
      </w:pPr>
    </w:p>
    <w:p w14:paraId="1C2F8B3F" w14:textId="77777777" w:rsidR="00D22448" w:rsidRDefault="00000000">
      <w:pPr>
        <w:jc w:val="both"/>
        <w:rPr>
          <w:b/>
          <w:bCs/>
          <w:sz w:val="20"/>
          <w:szCs w:val="20"/>
        </w:rPr>
      </w:pPr>
      <w:r>
        <w:rPr>
          <w:b/>
          <w:bCs/>
          <w:sz w:val="20"/>
          <w:szCs w:val="20"/>
        </w:rPr>
        <w:t>Final Exam:</w:t>
      </w:r>
    </w:p>
    <w:p w14:paraId="66FDA083" w14:textId="77777777" w:rsidR="00D22448" w:rsidRDefault="00000000">
      <w:pPr>
        <w:jc w:val="both"/>
        <w:rPr>
          <w:sz w:val="20"/>
          <w:szCs w:val="20"/>
        </w:rPr>
      </w:pPr>
      <w:r>
        <w:rPr>
          <w:sz w:val="20"/>
          <w:szCs w:val="20"/>
        </w:rPr>
        <w:t>In your final exam you will be assigned to write a research paper (1000-1500 words) on a Berlin text covered in class based on either your response paper or your midterm exam. Your final paper is due at the end of week 13.</w:t>
      </w:r>
    </w:p>
    <w:p w14:paraId="2B03BD5F" w14:textId="77777777" w:rsidR="00D22448" w:rsidRDefault="00D22448">
      <w:pPr>
        <w:rPr>
          <w:b/>
          <w:bCs/>
          <w:sz w:val="20"/>
          <w:szCs w:val="20"/>
        </w:rPr>
      </w:pPr>
    </w:p>
    <w:p w14:paraId="4984C20C" w14:textId="77777777" w:rsidR="00D22448" w:rsidRDefault="00000000">
      <w:pPr>
        <w:pStyle w:val="p1"/>
        <w:rPr>
          <w:rFonts w:ascii="Calibri" w:eastAsia="Calibri" w:hAnsi="Calibri" w:cs="Calibri"/>
          <w:b/>
          <w:bCs/>
          <w:sz w:val="20"/>
          <w:szCs w:val="20"/>
        </w:rPr>
      </w:pPr>
      <w:r>
        <w:rPr>
          <w:rFonts w:ascii="Calibri" w:eastAsia="Calibri" w:hAnsi="Calibri" w:cs="Calibri"/>
          <w:b/>
          <w:bCs/>
          <w:sz w:val="20"/>
          <w:szCs w:val="20"/>
        </w:rPr>
        <w:t>LEARNING OUTCOMES:</w:t>
      </w:r>
    </w:p>
    <w:p w14:paraId="05152CB7" w14:textId="77777777" w:rsidR="00D22448" w:rsidRDefault="00000000">
      <w:pPr>
        <w:pStyle w:val="p1"/>
        <w:jc w:val="both"/>
        <w:rPr>
          <w:rFonts w:ascii="Calibri" w:eastAsia="Calibri" w:hAnsi="Calibri" w:cs="Calibri"/>
          <w:sz w:val="20"/>
          <w:szCs w:val="20"/>
        </w:rPr>
      </w:pPr>
      <w:r>
        <w:rPr>
          <w:rFonts w:ascii="Calibri" w:eastAsia="Calibri" w:hAnsi="Calibri" w:cs="Calibri"/>
          <w:sz w:val="20"/>
          <w:szCs w:val="20"/>
        </w:rPr>
        <w:t>Upon completion of this course, the student will be able to:</w:t>
      </w:r>
    </w:p>
    <w:p w14:paraId="1861209B" w14:textId="77777777" w:rsidR="00D22448" w:rsidRDefault="00000000">
      <w:pPr>
        <w:pStyle w:val="p1"/>
        <w:numPr>
          <w:ilvl w:val="0"/>
          <w:numId w:val="4"/>
        </w:numPr>
        <w:jc w:val="both"/>
        <w:rPr>
          <w:rFonts w:ascii="Calibri" w:eastAsia="Calibri" w:hAnsi="Calibri" w:cs="Calibri"/>
          <w:sz w:val="20"/>
          <w:szCs w:val="20"/>
        </w:rPr>
      </w:pPr>
      <w:r>
        <w:rPr>
          <w:rFonts w:ascii="Calibri" w:eastAsia="Calibri" w:hAnsi="Calibri" w:cs="Calibri"/>
          <w:sz w:val="20"/>
          <w:szCs w:val="20"/>
        </w:rPr>
        <w:t xml:space="preserve">Place literary texts within the histories, trends, and traditions of Berlin writing from expressionism until today </w:t>
      </w:r>
    </w:p>
    <w:p w14:paraId="612C8FA8" w14:textId="77777777" w:rsidR="00D22448" w:rsidRDefault="00000000">
      <w:pPr>
        <w:pStyle w:val="p1"/>
        <w:numPr>
          <w:ilvl w:val="0"/>
          <w:numId w:val="4"/>
        </w:numPr>
        <w:jc w:val="both"/>
        <w:rPr>
          <w:rFonts w:ascii="Calibri" w:eastAsia="Calibri" w:hAnsi="Calibri" w:cs="Calibri"/>
          <w:sz w:val="20"/>
          <w:szCs w:val="20"/>
        </w:rPr>
      </w:pPr>
      <w:proofErr w:type="spellStart"/>
      <w:r>
        <w:rPr>
          <w:rFonts w:ascii="Calibri" w:eastAsia="Calibri" w:hAnsi="Calibri" w:cs="Calibri"/>
          <w:sz w:val="20"/>
          <w:szCs w:val="20"/>
        </w:rPr>
        <w:t>Analyse</w:t>
      </w:r>
      <w:proofErr w:type="spellEnd"/>
      <w:r>
        <w:rPr>
          <w:rFonts w:ascii="Calibri" w:eastAsia="Calibri" w:hAnsi="Calibri" w:cs="Calibri"/>
          <w:sz w:val="20"/>
          <w:szCs w:val="20"/>
        </w:rPr>
        <w:t xml:space="preserve"> writing techniques constructing "Berlin" as a setting of literary worlds and </w:t>
      </w:r>
      <w:proofErr w:type="gramStart"/>
      <w:r>
        <w:rPr>
          <w:rFonts w:ascii="Calibri" w:eastAsia="Calibri" w:hAnsi="Calibri" w:cs="Calibri"/>
          <w:sz w:val="20"/>
          <w:szCs w:val="20"/>
        </w:rPr>
        <w:t>spaces</w:t>
      </w:r>
      <w:proofErr w:type="gramEnd"/>
    </w:p>
    <w:p w14:paraId="05900676" w14:textId="77777777" w:rsidR="00D22448" w:rsidRDefault="00000000">
      <w:pPr>
        <w:pStyle w:val="p1"/>
        <w:numPr>
          <w:ilvl w:val="0"/>
          <w:numId w:val="4"/>
        </w:numPr>
        <w:jc w:val="both"/>
        <w:rPr>
          <w:rFonts w:ascii="Calibri" w:eastAsia="Calibri" w:hAnsi="Calibri" w:cs="Calibri"/>
          <w:sz w:val="20"/>
          <w:szCs w:val="20"/>
        </w:rPr>
      </w:pPr>
      <w:r>
        <w:rPr>
          <w:rFonts w:ascii="Calibri" w:eastAsia="Calibri" w:hAnsi="Calibri" w:cs="Calibri"/>
          <w:sz w:val="20"/>
          <w:szCs w:val="20"/>
        </w:rPr>
        <w:t xml:space="preserve">Understand Berlin's literature scenes at a certain time in history from expressionism until </w:t>
      </w:r>
      <w:proofErr w:type="gramStart"/>
      <w:r>
        <w:rPr>
          <w:rFonts w:ascii="Calibri" w:eastAsia="Calibri" w:hAnsi="Calibri" w:cs="Calibri"/>
          <w:sz w:val="20"/>
          <w:szCs w:val="20"/>
        </w:rPr>
        <w:t>today</w:t>
      </w:r>
      <w:proofErr w:type="gramEnd"/>
      <w:r>
        <w:rPr>
          <w:rFonts w:ascii="Calibri" w:eastAsia="Calibri" w:hAnsi="Calibri" w:cs="Calibri"/>
          <w:sz w:val="20"/>
          <w:szCs w:val="20"/>
        </w:rPr>
        <w:t xml:space="preserve"> </w:t>
      </w:r>
    </w:p>
    <w:p w14:paraId="01549BF6" w14:textId="77777777" w:rsidR="00D22448" w:rsidRDefault="00D22448"/>
    <w:p w14:paraId="25EFDD99" w14:textId="77777777" w:rsidR="00D22448" w:rsidRDefault="00000000">
      <w:pPr>
        <w:rPr>
          <w:b/>
          <w:bCs/>
          <w:sz w:val="20"/>
          <w:szCs w:val="20"/>
        </w:rPr>
      </w:pPr>
      <w:r>
        <w:rPr>
          <w:b/>
          <w:bCs/>
          <w:sz w:val="20"/>
          <w:szCs w:val="20"/>
        </w:rPr>
        <w:t>ATTENDANCE POLICY:</w:t>
      </w:r>
    </w:p>
    <w:p w14:paraId="4230B3B9" w14:textId="77777777" w:rsidR="00074909" w:rsidRDefault="00000000">
      <w:pPr>
        <w:rPr>
          <w:sz w:val="20"/>
          <w:szCs w:val="20"/>
        </w:rPr>
      </w:pPr>
      <w:r>
        <w:rPr>
          <w:sz w:val="20"/>
          <w:szCs w:val="20"/>
        </w:rPr>
        <w:lastRenderedPageBreak/>
        <w:t xml:space="preserve">Attendance and punctuality in all courses and field studies are mandatory. Absences can only be excused for valid reasons. Unexcused absences can affect students’ grades. Students who miss 25% or more of all class sessions will </w:t>
      </w:r>
    </w:p>
    <w:p w14:paraId="75F94770" w14:textId="77777777" w:rsidR="00074909" w:rsidRDefault="00074909">
      <w:pPr>
        <w:rPr>
          <w:sz w:val="20"/>
          <w:szCs w:val="20"/>
        </w:rPr>
      </w:pPr>
    </w:p>
    <w:p w14:paraId="7E14F705" w14:textId="616B8C7B" w:rsidR="00D22448" w:rsidRDefault="00000000">
      <w:pPr>
        <w:rPr>
          <w:sz w:val="20"/>
          <w:szCs w:val="20"/>
        </w:rPr>
      </w:pPr>
      <w:r>
        <w:rPr>
          <w:sz w:val="20"/>
          <w:szCs w:val="20"/>
        </w:rPr>
        <w:t>fail the course. Missed exams cannot be taken at another time except in case of documented illness. Late submission of term papers and other work will result in grade reduction unless an extension due to illness or an emergency is approved. Please consult the IES Abroad Berlin academics manual on Moodle for additional details.</w:t>
      </w:r>
    </w:p>
    <w:p w14:paraId="05556841" w14:textId="77777777" w:rsidR="00D22448" w:rsidRDefault="00D22448">
      <w:pPr>
        <w:shd w:val="clear" w:color="auto" w:fill="FFFFFF"/>
        <w:rPr>
          <w:sz w:val="20"/>
          <w:szCs w:val="20"/>
        </w:rPr>
      </w:pPr>
    </w:p>
    <w:p w14:paraId="388D30FF" w14:textId="77777777" w:rsidR="00D22448" w:rsidRDefault="00000000">
      <w:pPr>
        <w:rPr>
          <w:b/>
          <w:bCs/>
          <w:sz w:val="20"/>
          <w:szCs w:val="20"/>
        </w:rPr>
      </w:pPr>
      <w:r>
        <w:rPr>
          <w:b/>
          <w:bCs/>
          <w:sz w:val="20"/>
          <w:szCs w:val="20"/>
        </w:rPr>
        <w:t xml:space="preserve">ACADEMIC INTEGRITY: </w:t>
      </w:r>
    </w:p>
    <w:p w14:paraId="1B9D86FF" w14:textId="77777777" w:rsidR="00D22448" w:rsidRDefault="00000000">
      <w:pPr>
        <w:rPr>
          <w:sz w:val="20"/>
          <w:szCs w:val="20"/>
        </w:rPr>
      </w:pPr>
      <w:r>
        <w:rPr>
          <w:sz w:val="20"/>
          <w:szCs w:val="20"/>
        </w:rPr>
        <w:t xml:space="preserve">Students are expected to abide by the IES Abroad Academic Integrity Code. Assignments need to be properly and amply footnoted where appropriate, with all sources attributed, including images. This not only applies to written assignments but also presentations by means of PowerPoint, </w:t>
      </w:r>
      <w:proofErr w:type="gramStart"/>
      <w:r>
        <w:rPr>
          <w:sz w:val="20"/>
          <w:szCs w:val="20"/>
        </w:rPr>
        <w:t>Prezi</w:t>
      </w:r>
      <w:proofErr w:type="gramEnd"/>
      <w:r>
        <w:rPr>
          <w:sz w:val="20"/>
          <w:szCs w:val="20"/>
        </w:rPr>
        <w:t xml:space="preserve"> or posters. Contributions may be checked with plagiarism-detecting software.</w:t>
      </w:r>
    </w:p>
    <w:p w14:paraId="0550AEBF" w14:textId="77777777" w:rsidR="00D22448" w:rsidRDefault="00D22448">
      <w:pPr>
        <w:shd w:val="clear" w:color="auto" w:fill="FFFFFF"/>
        <w:rPr>
          <w:sz w:val="20"/>
          <w:szCs w:val="20"/>
        </w:rPr>
      </w:pPr>
    </w:p>
    <w:p w14:paraId="034C7B28" w14:textId="77777777" w:rsidR="00D22448" w:rsidRDefault="00000000">
      <w:pPr>
        <w:rPr>
          <w:b/>
          <w:bCs/>
          <w:sz w:val="20"/>
          <w:szCs w:val="20"/>
        </w:rPr>
      </w:pPr>
      <w:r>
        <w:rPr>
          <w:b/>
          <w:bCs/>
          <w:sz w:val="20"/>
          <w:szCs w:val="20"/>
        </w:rPr>
        <w:t>CONTENT:</w:t>
      </w:r>
    </w:p>
    <w:p w14:paraId="281D4FA0" w14:textId="77777777" w:rsidR="00D22448" w:rsidRDefault="00000000">
      <w:pPr>
        <w:rPr>
          <w:sz w:val="20"/>
          <w:szCs w:val="20"/>
        </w:rPr>
      </w:pPr>
      <w:r>
        <w:rPr>
          <w:sz w:val="20"/>
          <w:szCs w:val="20"/>
        </w:rPr>
        <w:t xml:space="preserve">This class will provide students with introductory chapters of textbooks and expose them to research papers. Consequently, </w:t>
      </w:r>
      <w:proofErr w:type="gramStart"/>
      <w:r>
        <w:rPr>
          <w:sz w:val="20"/>
          <w:szCs w:val="20"/>
        </w:rPr>
        <w:t>mandatory</w:t>
      </w:r>
      <w:proofErr w:type="gramEnd"/>
      <w:r>
        <w:rPr>
          <w:sz w:val="20"/>
          <w:szCs w:val="20"/>
        </w:rPr>
        <w:t xml:space="preserve"> and optional readings are assigned for each session. Additionally, to the optional readings, the lecturer will suggest more material (videos, blog entries, etc.) during class and via Moodle. The students are encouraged to bring related material to class </w:t>
      </w:r>
      <w:proofErr w:type="gramStart"/>
      <w:r>
        <w:rPr>
          <w:sz w:val="20"/>
          <w:szCs w:val="20"/>
        </w:rPr>
        <w:t>in order to</w:t>
      </w:r>
      <w:proofErr w:type="gramEnd"/>
      <w:r>
        <w:rPr>
          <w:sz w:val="20"/>
          <w:szCs w:val="20"/>
        </w:rPr>
        <w:t xml:space="preserve"> spark fruitful discussions.</w:t>
      </w:r>
    </w:p>
    <w:p w14:paraId="07847968" w14:textId="77777777" w:rsidR="00D22448" w:rsidRDefault="00D22448">
      <w:pPr>
        <w:rPr>
          <w:sz w:val="20"/>
          <w:szCs w:val="20"/>
        </w:rPr>
      </w:pPr>
    </w:p>
    <w:p w14:paraId="003251D1" w14:textId="77777777" w:rsidR="00D22448" w:rsidRDefault="00000000">
      <w:pPr>
        <w:rPr>
          <w:b/>
          <w:bCs/>
          <w:sz w:val="20"/>
          <w:szCs w:val="20"/>
        </w:rPr>
      </w:pPr>
      <w:r>
        <w:rPr>
          <w:b/>
          <w:bCs/>
          <w:sz w:val="20"/>
          <w:szCs w:val="20"/>
        </w:rPr>
        <w:t xml:space="preserve">*Please </w:t>
      </w:r>
      <w:proofErr w:type="gramStart"/>
      <w:r>
        <w:rPr>
          <w:b/>
          <w:bCs/>
          <w:sz w:val="20"/>
          <w:szCs w:val="20"/>
        </w:rPr>
        <w:t>note:</w:t>
      </w:r>
      <w:proofErr w:type="gramEnd"/>
      <w:r>
        <w:rPr>
          <w:sz w:val="20"/>
          <w:szCs w:val="20"/>
        </w:rPr>
        <w:t xml:space="preserve"> selected reading material of all primary texts will be available on Moodle by the start of the Semester. Please note: </w:t>
      </w:r>
      <w:r>
        <w:rPr>
          <w:b/>
          <w:bCs/>
          <w:sz w:val="20"/>
          <w:szCs w:val="20"/>
        </w:rPr>
        <w:t>8-10 pages reading material is mandatory per session.</w:t>
      </w:r>
    </w:p>
    <w:p w14:paraId="008FE923" w14:textId="77777777" w:rsidR="00074909" w:rsidRDefault="00074909">
      <w:pPr>
        <w:rPr>
          <w:b/>
          <w:bCs/>
        </w:rPr>
      </w:pPr>
    </w:p>
    <w:tbl>
      <w:tblPr>
        <w:tblStyle w:val="TableNormal"/>
        <w:tblW w:w="9394"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CellMar>
          <w:top w:w="0" w:type="dxa"/>
          <w:left w:w="0" w:type="dxa"/>
          <w:bottom w:w="0" w:type="dxa"/>
          <w:right w:w="0" w:type="dxa"/>
        </w:tblCellMar>
        <w:tblLook w:val="04A0" w:firstRow="1" w:lastRow="0" w:firstColumn="1" w:lastColumn="0" w:noHBand="0" w:noVBand="1"/>
      </w:tblPr>
      <w:tblGrid>
        <w:gridCol w:w="1251"/>
        <w:gridCol w:w="2835"/>
        <w:gridCol w:w="5308"/>
      </w:tblGrid>
      <w:tr w:rsidR="00D22448" w14:paraId="5DC92B0E" w14:textId="77777777" w:rsidTr="00074909">
        <w:tblPrEx>
          <w:tblCellMar>
            <w:top w:w="0" w:type="dxa"/>
            <w:left w:w="0" w:type="dxa"/>
            <w:bottom w:w="0" w:type="dxa"/>
            <w:right w:w="0" w:type="dxa"/>
          </w:tblCellMar>
        </w:tblPrEx>
        <w:trPr>
          <w:trHeight w:val="290"/>
        </w:trPr>
        <w:tc>
          <w:tcPr>
            <w:tcW w:w="12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7979E5" w14:textId="77777777" w:rsidR="00D22448" w:rsidRDefault="00000000">
            <w:r>
              <w:rPr>
                <w:b/>
                <w:bCs/>
                <w:sz w:val="20"/>
                <w:szCs w:val="20"/>
              </w:rPr>
              <w:t>Sessions</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461E29" w14:textId="77777777" w:rsidR="00D22448" w:rsidRDefault="00000000">
            <w:r>
              <w:rPr>
                <w:b/>
                <w:bCs/>
                <w:sz w:val="20"/>
                <w:szCs w:val="20"/>
              </w:rPr>
              <w:t>Content</w:t>
            </w:r>
          </w:p>
        </w:tc>
        <w:tc>
          <w:tcPr>
            <w:tcW w:w="53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FFD632" w14:textId="77777777" w:rsidR="00D22448" w:rsidRDefault="00000000">
            <w:pPr>
              <w:pStyle w:val="p1"/>
            </w:pPr>
            <w:r>
              <w:rPr>
                <w:rFonts w:ascii="Calibri" w:eastAsia="Calibri" w:hAnsi="Calibri" w:cs="Calibri"/>
                <w:b/>
                <w:bCs/>
                <w:sz w:val="20"/>
                <w:szCs w:val="20"/>
              </w:rPr>
              <w:t>Readings</w:t>
            </w:r>
          </w:p>
        </w:tc>
      </w:tr>
      <w:tr w:rsidR="00D22448" w14:paraId="0A9B80A5" w14:textId="77777777" w:rsidTr="00074909">
        <w:tblPrEx>
          <w:tblCellMar>
            <w:top w:w="0" w:type="dxa"/>
            <w:left w:w="0" w:type="dxa"/>
            <w:bottom w:w="0" w:type="dxa"/>
            <w:right w:w="0" w:type="dxa"/>
          </w:tblCellMar>
        </w:tblPrEx>
        <w:trPr>
          <w:trHeight w:val="661"/>
        </w:trPr>
        <w:tc>
          <w:tcPr>
            <w:tcW w:w="12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85B1B3" w14:textId="77777777" w:rsidR="00D22448" w:rsidRDefault="00000000">
            <w:r>
              <w:rPr>
                <w:b/>
                <w:bCs/>
                <w:sz w:val="20"/>
                <w:szCs w:val="20"/>
              </w:rPr>
              <w:t>Week 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FECBEF" w14:textId="77777777" w:rsidR="00D22448" w:rsidRDefault="00000000">
            <w:pPr>
              <w:pStyle w:val="p1"/>
            </w:pPr>
            <w:r>
              <w:rPr>
                <w:rFonts w:ascii="Calibri" w:eastAsia="Calibri" w:hAnsi="Calibri" w:cs="Calibri"/>
                <w:sz w:val="20"/>
                <w:szCs w:val="20"/>
              </w:rPr>
              <w:t>Session 1: Introduction</w:t>
            </w:r>
          </w:p>
        </w:tc>
        <w:tc>
          <w:tcPr>
            <w:tcW w:w="53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861334" w14:textId="7069F1E6" w:rsidR="00D22448" w:rsidRDefault="00000000" w:rsidP="00074909">
            <w:pPr>
              <w:spacing w:after="120"/>
            </w:pPr>
            <w:r>
              <w:rPr>
                <w:sz w:val="20"/>
                <w:szCs w:val="20"/>
              </w:rPr>
              <w:t>Presentation of course structure, learning objectives, discussion of expectations</w:t>
            </w:r>
          </w:p>
        </w:tc>
      </w:tr>
      <w:tr w:rsidR="00D22448" w14:paraId="02F4F6FA" w14:textId="77777777" w:rsidTr="00074909">
        <w:tblPrEx>
          <w:tblCellMar>
            <w:top w:w="0" w:type="dxa"/>
            <w:left w:w="0" w:type="dxa"/>
            <w:bottom w:w="0" w:type="dxa"/>
            <w:right w:w="0" w:type="dxa"/>
          </w:tblCellMar>
        </w:tblPrEx>
        <w:trPr>
          <w:trHeight w:val="674"/>
        </w:trPr>
        <w:tc>
          <w:tcPr>
            <w:tcW w:w="12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A2E9C0" w14:textId="77777777" w:rsidR="00D22448" w:rsidRDefault="00D22448"/>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EE19E2" w14:textId="77777777" w:rsidR="00D22448" w:rsidRDefault="00000000">
            <w:pPr>
              <w:pStyle w:val="p1"/>
              <w:rPr>
                <w:rFonts w:ascii="Calibri" w:eastAsia="Calibri" w:hAnsi="Calibri" w:cs="Calibri"/>
                <w:sz w:val="20"/>
                <w:szCs w:val="20"/>
              </w:rPr>
            </w:pPr>
            <w:r>
              <w:rPr>
                <w:rFonts w:ascii="Calibri" w:eastAsia="Calibri" w:hAnsi="Calibri" w:cs="Calibri"/>
                <w:sz w:val="20"/>
                <w:szCs w:val="20"/>
              </w:rPr>
              <w:t xml:space="preserve">Session 2: </w:t>
            </w:r>
          </w:p>
          <w:p w14:paraId="1763B03F" w14:textId="77777777" w:rsidR="00D22448" w:rsidRDefault="00000000">
            <w:pPr>
              <w:pStyle w:val="Listenabsatz"/>
              <w:numPr>
                <w:ilvl w:val="0"/>
                <w:numId w:val="5"/>
              </w:numPr>
              <w:rPr>
                <w:sz w:val="20"/>
                <w:szCs w:val="20"/>
              </w:rPr>
            </w:pPr>
            <w:r>
              <w:rPr>
                <w:sz w:val="20"/>
                <w:szCs w:val="20"/>
              </w:rPr>
              <w:t>Field trip</w:t>
            </w:r>
          </w:p>
        </w:tc>
        <w:tc>
          <w:tcPr>
            <w:tcW w:w="53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6D1CC1" w14:textId="77777777" w:rsidR="00D22448" w:rsidRDefault="00000000">
            <w:pPr>
              <w:spacing w:after="120"/>
            </w:pPr>
            <w:r>
              <w:rPr>
                <w:sz w:val="20"/>
                <w:szCs w:val="20"/>
              </w:rPr>
              <w:t>Excursion, guided tour by "</w:t>
            </w:r>
            <w:proofErr w:type="spellStart"/>
            <w:r>
              <w:rPr>
                <w:sz w:val="20"/>
                <w:szCs w:val="20"/>
              </w:rPr>
              <w:t>Stattreisen</w:t>
            </w:r>
            <w:proofErr w:type="spellEnd"/>
            <w:r>
              <w:rPr>
                <w:sz w:val="20"/>
                <w:szCs w:val="20"/>
              </w:rPr>
              <w:t>" to explore the literary Berlin</w:t>
            </w:r>
          </w:p>
        </w:tc>
      </w:tr>
      <w:tr w:rsidR="00D22448" w:rsidRPr="00074909" w14:paraId="066C14E6" w14:textId="77777777" w:rsidTr="00074909">
        <w:tblPrEx>
          <w:tblCellMar>
            <w:top w:w="0" w:type="dxa"/>
            <w:left w:w="0" w:type="dxa"/>
            <w:bottom w:w="0" w:type="dxa"/>
            <w:right w:w="0" w:type="dxa"/>
          </w:tblCellMar>
        </w:tblPrEx>
        <w:trPr>
          <w:trHeight w:val="1670"/>
        </w:trPr>
        <w:tc>
          <w:tcPr>
            <w:tcW w:w="12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B386A7" w14:textId="77777777" w:rsidR="00D22448" w:rsidRDefault="00000000">
            <w:r>
              <w:rPr>
                <w:b/>
                <w:bCs/>
                <w:sz w:val="20"/>
                <w:szCs w:val="20"/>
              </w:rPr>
              <w:t>Week 2</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416021" w14:textId="77777777" w:rsidR="00D22448" w:rsidRDefault="00000000">
            <w:pPr>
              <w:rPr>
                <w:sz w:val="20"/>
                <w:szCs w:val="20"/>
              </w:rPr>
            </w:pPr>
            <w:r>
              <w:rPr>
                <w:sz w:val="20"/>
                <w:szCs w:val="20"/>
              </w:rPr>
              <w:t xml:space="preserve">Session 3: </w:t>
            </w:r>
          </w:p>
          <w:p w14:paraId="7B11A9F1" w14:textId="77777777" w:rsidR="00D22448" w:rsidRDefault="00000000">
            <w:pPr>
              <w:pStyle w:val="Listenabsatz"/>
              <w:numPr>
                <w:ilvl w:val="0"/>
                <w:numId w:val="6"/>
              </w:numPr>
              <w:rPr>
                <w:sz w:val="20"/>
                <w:szCs w:val="20"/>
              </w:rPr>
            </w:pPr>
            <w:proofErr w:type="spellStart"/>
            <w:r>
              <w:rPr>
                <w:sz w:val="20"/>
                <w:szCs w:val="20"/>
              </w:rPr>
              <w:t>Alexanderplatz</w:t>
            </w:r>
            <w:proofErr w:type="spellEnd"/>
            <w:r>
              <w:rPr>
                <w:sz w:val="20"/>
                <w:szCs w:val="20"/>
              </w:rPr>
              <w:t xml:space="preserve"> literature </w:t>
            </w:r>
          </w:p>
        </w:tc>
        <w:tc>
          <w:tcPr>
            <w:tcW w:w="53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B17CF2" w14:textId="77777777" w:rsidR="00D22448" w:rsidRDefault="00000000">
            <w:pPr>
              <w:spacing w:after="120"/>
              <w:rPr>
                <w:sz w:val="20"/>
                <w:szCs w:val="20"/>
              </w:rPr>
            </w:pPr>
            <w:r>
              <w:rPr>
                <w:sz w:val="20"/>
                <w:szCs w:val="20"/>
              </w:rPr>
              <w:t xml:space="preserve">Text: Alfred </w:t>
            </w:r>
            <w:proofErr w:type="spellStart"/>
            <w:r>
              <w:rPr>
                <w:sz w:val="20"/>
                <w:szCs w:val="20"/>
              </w:rPr>
              <w:t>Döblin</w:t>
            </w:r>
            <w:proofErr w:type="spellEnd"/>
            <w:r>
              <w:rPr>
                <w:sz w:val="20"/>
                <w:szCs w:val="20"/>
              </w:rPr>
              <w:t xml:space="preserve">: </w:t>
            </w:r>
            <w:r>
              <w:rPr>
                <w:i/>
                <w:iCs/>
                <w:sz w:val="20"/>
                <w:szCs w:val="20"/>
              </w:rPr>
              <w:t xml:space="preserve">Berlin </w:t>
            </w:r>
            <w:proofErr w:type="spellStart"/>
            <w:r>
              <w:rPr>
                <w:i/>
                <w:iCs/>
                <w:sz w:val="20"/>
                <w:szCs w:val="20"/>
              </w:rPr>
              <w:t>Alexanderplatz</w:t>
            </w:r>
            <w:proofErr w:type="spellEnd"/>
            <w:r>
              <w:rPr>
                <w:sz w:val="20"/>
                <w:szCs w:val="20"/>
              </w:rPr>
              <w:t xml:space="preserve"> (1929), novel selected reading (8-10 pages).</w:t>
            </w:r>
          </w:p>
          <w:p w14:paraId="071331D9" w14:textId="77777777" w:rsidR="00D22448" w:rsidRPr="00074909" w:rsidRDefault="00000000">
            <w:pPr>
              <w:spacing w:after="120"/>
              <w:rPr>
                <w:lang w:val="de-DE"/>
              </w:rPr>
            </w:pPr>
            <w:r>
              <w:rPr>
                <w:sz w:val="20"/>
                <w:szCs w:val="20"/>
                <w:lang w:val="de-DE"/>
              </w:rPr>
              <w:t xml:space="preserve">Maria Tatar. "Wie </w:t>
            </w:r>
            <w:proofErr w:type="spellStart"/>
            <w:r>
              <w:rPr>
                <w:sz w:val="20"/>
                <w:szCs w:val="20"/>
                <w:lang w:val="de-DE"/>
              </w:rPr>
              <w:t>süss</w:t>
            </w:r>
            <w:proofErr w:type="spellEnd"/>
            <w:r>
              <w:rPr>
                <w:sz w:val="20"/>
                <w:szCs w:val="20"/>
                <w:lang w:val="de-DE"/>
              </w:rPr>
              <w:t xml:space="preserve"> ist es, sich zu opfern. Gender, </w:t>
            </w:r>
            <w:proofErr w:type="spellStart"/>
            <w:r>
              <w:rPr>
                <w:sz w:val="20"/>
                <w:szCs w:val="20"/>
                <w:lang w:val="de-DE"/>
              </w:rPr>
              <w:t>Violence</w:t>
            </w:r>
            <w:proofErr w:type="spellEnd"/>
            <w:r>
              <w:rPr>
                <w:sz w:val="20"/>
                <w:szCs w:val="20"/>
                <w:lang w:val="de-DE"/>
              </w:rPr>
              <w:t xml:space="preserve"> and Agency in Döblins Berlin </w:t>
            </w:r>
            <w:proofErr w:type="spellStart"/>
            <w:r>
              <w:rPr>
                <w:sz w:val="20"/>
                <w:szCs w:val="20"/>
                <w:lang w:val="de-DE"/>
              </w:rPr>
              <w:t>Alexanderplats</w:t>
            </w:r>
            <w:proofErr w:type="spellEnd"/>
            <w:r>
              <w:rPr>
                <w:sz w:val="20"/>
                <w:szCs w:val="20"/>
                <w:lang w:val="de-DE"/>
              </w:rPr>
              <w:t xml:space="preserve">", In: </w:t>
            </w:r>
            <w:r>
              <w:rPr>
                <w:i/>
                <w:iCs/>
                <w:sz w:val="20"/>
                <w:szCs w:val="20"/>
                <w:lang w:val="de-DE"/>
              </w:rPr>
              <w:t xml:space="preserve">Deutsche </w:t>
            </w:r>
            <w:proofErr w:type="spellStart"/>
            <w:r>
              <w:rPr>
                <w:i/>
                <w:iCs/>
                <w:sz w:val="20"/>
                <w:szCs w:val="20"/>
                <w:lang w:val="de-DE"/>
              </w:rPr>
              <w:t>Vierteljahrszeitschrift</w:t>
            </w:r>
            <w:proofErr w:type="spellEnd"/>
            <w:r>
              <w:rPr>
                <w:i/>
                <w:iCs/>
                <w:sz w:val="20"/>
                <w:szCs w:val="20"/>
                <w:lang w:val="de-DE"/>
              </w:rPr>
              <w:t xml:space="preserve"> für Literaturwissenschaft und Geistesgeschichte</w:t>
            </w:r>
            <w:r>
              <w:rPr>
                <w:sz w:val="20"/>
                <w:szCs w:val="20"/>
                <w:lang w:val="de-DE"/>
              </w:rPr>
              <w:t xml:space="preserve"> 66 (1992), S. 491-518.</w:t>
            </w:r>
          </w:p>
        </w:tc>
      </w:tr>
      <w:tr w:rsidR="00D22448" w14:paraId="70B949D0" w14:textId="77777777" w:rsidTr="00074909">
        <w:tblPrEx>
          <w:tblCellMar>
            <w:top w:w="0" w:type="dxa"/>
            <w:left w:w="0" w:type="dxa"/>
            <w:bottom w:w="0" w:type="dxa"/>
            <w:right w:w="0" w:type="dxa"/>
          </w:tblCellMar>
        </w:tblPrEx>
        <w:trPr>
          <w:trHeight w:val="709"/>
        </w:trPr>
        <w:tc>
          <w:tcPr>
            <w:tcW w:w="12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6A5E78" w14:textId="77777777" w:rsidR="00D22448" w:rsidRPr="00074909" w:rsidRDefault="00D22448">
            <w:pPr>
              <w:rPr>
                <w:lang w:val="de-DE"/>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B71429" w14:textId="77777777" w:rsidR="00D22448" w:rsidRDefault="00000000">
            <w:r>
              <w:rPr>
                <w:sz w:val="20"/>
                <w:szCs w:val="20"/>
              </w:rPr>
              <w:t>Session 4: Field trip</w:t>
            </w:r>
          </w:p>
        </w:tc>
        <w:tc>
          <w:tcPr>
            <w:tcW w:w="53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8D3865" w14:textId="77777777" w:rsidR="00D22448" w:rsidRDefault="00000000">
            <w:pPr>
              <w:spacing w:after="120"/>
            </w:pPr>
            <w:r>
              <w:rPr>
                <w:sz w:val="20"/>
                <w:szCs w:val="20"/>
              </w:rPr>
              <w:t xml:space="preserve">Excursion to </w:t>
            </w:r>
            <w:proofErr w:type="spellStart"/>
            <w:r>
              <w:rPr>
                <w:sz w:val="20"/>
                <w:szCs w:val="20"/>
              </w:rPr>
              <w:t>Alexanderplatz</w:t>
            </w:r>
            <w:proofErr w:type="spellEnd"/>
            <w:r>
              <w:rPr>
                <w:sz w:val="20"/>
                <w:szCs w:val="20"/>
              </w:rPr>
              <w:t xml:space="preserve">: copy and paste </w:t>
            </w:r>
            <w:proofErr w:type="spellStart"/>
            <w:r>
              <w:rPr>
                <w:sz w:val="20"/>
                <w:szCs w:val="20"/>
              </w:rPr>
              <w:t>Döblin's</w:t>
            </w:r>
            <w:proofErr w:type="spellEnd"/>
            <w:r>
              <w:rPr>
                <w:sz w:val="20"/>
                <w:szCs w:val="20"/>
              </w:rPr>
              <w:t xml:space="preserve"> kaleidoscopic writing techniques</w:t>
            </w:r>
          </w:p>
        </w:tc>
      </w:tr>
      <w:tr w:rsidR="00D22448" w:rsidRPr="00074909" w14:paraId="534C4ACF" w14:textId="77777777" w:rsidTr="00074909">
        <w:tblPrEx>
          <w:tblCellMar>
            <w:top w:w="0" w:type="dxa"/>
            <w:left w:w="0" w:type="dxa"/>
            <w:bottom w:w="0" w:type="dxa"/>
            <w:right w:w="0" w:type="dxa"/>
          </w:tblCellMar>
        </w:tblPrEx>
        <w:trPr>
          <w:trHeight w:val="1450"/>
        </w:trPr>
        <w:tc>
          <w:tcPr>
            <w:tcW w:w="12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51A993" w14:textId="77777777" w:rsidR="00D22448" w:rsidRDefault="00000000">
            <w:r>
              <w:rPr>
                <w:b/>
                <w:bCs/>
                <w:sz w:val="20"/>
                <w:szCs w:val="20"/>
              </w:rPr>
              <w:t>Week 3</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E32D5D" w14:textId="77777777" w:rsidR="00D22448" w:rsidRDefault="00000000">
            <w:pPr>
              <w:rPr>
                <w:sz w:val="20"/>
                <w:szCs w:val="20"/>
              </w:rPr>
            </w:pPr>
            <w:r>
              <w:rPr>
                <w:sz w:val="20"/>
                <w:szCs w:val="20"/>
              </w:rPr>
              <w:t xml:space="preserve">Session 5: </w:t>
            </w:r>
          </w:p>
          <w:p w14:paraId="08503523" w14:textId="77777777" w:rsidR="00D22448" w:rsidRDefault="00000000">
            <w:pPr>
              <w:pStyle w:val="Listenabsatz"/>
              <w:numPr>
                <w:ilvl w:val="0"/>
                <w:numId w:val="7"/>
              </w:numPr>
              <w:rPr>
                <w:sz w:val="20"/>
                <w:szCs w:val="20"/>
              </w:rPr>
            </w:pPr>
            <w:r>
              <w:rPr>
                <w:sz w:val="20"/>
                <w:szCs w:val="20"/>
              </w:rPr>
              <w:t>Berlin as female space</w:t>
            </w:r>
          </w:p>
        </w:tc>
        <w:tc>
          <w:tcPr>
            <w:tcW w:w="53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1325DB" w14:textId="77777777" w:rsidR="00D22448" w:rsidRPr="00074909" w:rsidRDefault="00000000">
            <w:pPr>
              <w:spacing w:after="120"/>
              <w:rPr>
                <w:sz w:val="20"/>
                <w:szCs w:val="20"/>
                <w:shd w:val="clear" w:color="auto" w:fill="FFFFFF"/>
                <w:lang w:val="de-DE"/>
              </w:rPr>
            </w:pPr>
            <w:r>
              <w:rPr>
                <w:sz w:val="20"/>
                <w:szCs w:val="20"/>
                <w:shd w:val="clear" w:color="auto" w:fill="FFFFFF"/>
                <w:lang w:val="de-DE"/>
              </w:rPr>
              <w:t xml:space="preserve">Text: Irmgard Keun: </w:t>
            </w:r>
            <w:r>
              <w:rPr>
                <w:i/>
                <w:iCs/>
                <w:sz w:val="20"/>
                <w:szCs w:val="20"/>
                <w:shd w:val="clear" w:color="auto" w:fill="FFFFFF"/>
                <w:lang w:val="de-DE"/>
              </w:rPr>
              <w:t>Das Kunstseidene Mädchen</w:t>
            </w:r>
            <w:r>
              <w:rPr>
                <w:sz w:val="20"/>
                <w:szCs w:val="20"/>
                <w:shd w:val="clear" w:color="auto" w:fill="FFFFFF"/>
                <w:lang w:val="de-DE"/>
              </w:rPr>
              <w:t xml:space="preserve"> (1932), </w:t>
            </w:r>
            <w:proofErr w:type="spellStart"/>
            <w:r>
              <w:rPr>
                <w:sz w:val="20"/>
                <w:szCs w:val="20"/>
                <w:shd w:val="clear" w:color="auto" w:fill="FFFFFF"/>
                <w:lang w:val="de-DE"/>
              </w:rPr>
              <w:t>novel</w:t>
            </w:r>
            <w:proofErr w:type="spellEnd"/>
            <w:r>
              <w:rPr>
                <w:sz w:val="20"/>
                <w:szCs w:val="20"/>
                <w:shd w:val="clear" w:color="auto" w:fill="FFFFFF"/>
                <w:lang w:val="de-DE"/>
              </w:rPr>
              <w:t xml:space="preserve">, </w:t>
            </w:r>
            <w:proofErr w:type="spellStart"/>
            <w:r>
              <w:rPr>
                <w:sz w:val="20"/>
                <w:szCs w:val="20"/>
                <w:shd w:val="clear" w:color="auto" w:fill="FFFFFF"/>
                <w:lang w:val="de-DE"/>
              </w:rPr>
              <w:t>selected</w:t>
            </w:r>
            <w:proofErr w:type="spellEnd"/>
            <w:r>
              <w:rPr>
                <w:sz w:val="20"/>
                <w:szCs w:val="20"/>
                <w:shd w:val="clear" w:color="auto" w:fill="FFFFFF"/>
                <w:lang w:val="de-DE"/>
              </w:rPr>
              <w:t xml:space="preserve"> </w:t>
            </w:r>
            <w:proofErr w:type="spellStart"/>
            <w:r>
              <w:rPr>
                <w:sz w:val="20"/>
                <w:szCs w:val="20"/>
                <w:shd w:val="clear" w:color="auto" w:fill="FFFFFF"/>
                <w:lang w:val="de-DE"/>
              </w:rPr>
              <w:t>reading</w:t>
            </w:r>
            <w:proofErr w:type="spellEnd"/>
            <w:r>
              <w:rPr>
                <w:sz w:val="20"/>
                <w:szCs w:val="20"/>
                <w:shd w:val="clear" w:color="auto" w:fill="FFFFFF"/>
                <w:lang w:val="de-DE"/>
              </w:rPr>
              <w:t xml:space="preserve"> (8-10 </w:t>
            </w:r>
            <w:proofErr w:type="spellStart"/>
            <w:r>
              <w:rPr>
                <w:sz w:val="20"/>
                <w:szCs w:val="20"/>
                <w:shd w:val="clear" w:color="auto" w:fill="FFFFFF"/>
                <w:lang w:val="de-DE"/>
              </w:rPr>
              <w:t>pages</w:t>
            </w:r>
            <w:proofErr w:type="spellEnd"/>
            <w:r>
              <w:rPr>
                <w:sz w:val="20"/>
                <w:szCs w:val="20"/>
                <w:shd w:val="clear" w:color="auto" w:fill="FFFFFF"/>
                <w:lang w:val="de-DE"/>
              </w:rPr>
              <w:t>).</w:t>
            </w:r>
          </w:p>
          <w:p w14:paraId="6C53C66D" w14:textId="77777777" w:rsidR="00D22448" w:rsidRDefault="00000000">
            <w:pPr>
              <w:spacing w:after="120"/>
              <w:rPr>
                <w:sz w:val="20"/>
                <w:szCs w:val="20"/>
                <w:shd w:val="clear" w:color="auto" w:fill="FFFFFF"/>
                <w:lang w:val="de-DE"/>
              </w:rPr>
            </w:pPr>
            <w:r>
              <w:rPr>
                <w:sz w:val="20"/>
                <w:szCs w:val="20"/>
                <w:shd w:val="clear" w:color="auto" w:fill="FFFFFF"/>
                <w:lang w:val="de-DE"/>
              </w:rPr>
              <w:t xml:space="preserve">Katharina von </w:t>
            </w:r>
            <w:proofErr w:type="spellStart"/>
            <w:r>
              <w:rPr>
                <w:sz w:val="20"/>
                <w:szCs w:val="20"/>
                <w:shd w:val="clear" w:color="auto" w:fill="FFFFFF"/>
                <w:lang w:val="de-DE"/>
              </w:rPr>
              <w:t>Ankum."'Ich</w:t>
            </w:r>
            <w:proofErr w:type="spellEnd"/>
            <w:r>
              <w:rPr>
                <w:sz w:val="20"/>
                <w:szCs w:val="20"/>
                <w:shd w:val="clear" w:color="auto" w:fill="FFFFFF"/>
                <w:lang w:val="de-DE"/>
              </w:rPr>
              <w:t xml:space="preserve"> liebe Berlin mit einer Angst in den Knien': Weibliche Stadterfahrung in Irmgard Keuns </w:t>
            </w:r>
            <w:r>
              <w:rPr>
                <w:i/>
                <w:iCs/>
                <w:sz w:val="20"/>
                <w:szCs w:val="20"/>
                <w:shd w:val="clear" w:color="auto" w:fill="FFFFFF"/>
                <w:lang w:val="de-DE"/>
              </w:rPr>
              <w:t>Das kunstseidene Mädchen</w:t>
            </w:r>
            <w:r>
              <w:rPr>
                <w:sz w:val="20"/>
                <w:szCs w:val="20"/>
                <w:shd w:val="clear" w:color="auto" w:fill="FFFFFF"/>
                <w:lang w:val="de-DE"/>
              </w:rPr>
              <w:t xml:space="preserve">", In: </w:t>
            </w:r>
            <w:r>
              <w:rPr>
                <w:i/>
                <w:iCs/>
                <w:sz w:val="20"/>
                <w:szCs w:val="20"/>
                <w:shd w:val="clear" w:color="auto" w:fill="FFFFFF"/>
                <w:lang w:val="de-DE"/>
              </w:rPr>
              <w:t>The German Quarterly</w:t>
            </w:r>
            <w:r>
              <w:rPr>
                <w:sz w:val="20"/>
                <w:szCs w:val="20"/>
                <w:shd w:val="clear" w:color="auto" w:fill="FFFFFF"/>
                <w:lang w:val="de-DE"/>
              </w:rPr>
              <w:t xml:space="preserve"> 67 (1994), S. 369-388.</w:t>
            </w:r>
          </w:p>
          <w:p w14:paraId="61A0077E" w14:textId="145DA0FD" w:rsidR="00074909" w:rsidRPr="00074909" w:rsidRDefault="00074909">
            <w:pPr>
              <w:spacing w:after="120"/>
              <w:rPr>
                <w:lang w:val="de-DE"/>
              </w:rPr>
            </w:pPr>
          </w:p>
        </w:tc>
      </w:tr>
      <w:tr w:rsidR="00D22448" w14:paraId="7FC08639" w14:textId="77777777" w:rsidTr="00074909">
        <w:tblPrEx>
          <w:tblCellMar>
            <w:top w:w="0" w:type="dxa"/>
            <w:left w:w="0" w:type="dxa"/>
            <w:bottom w:w="0" w:type="dxa"/>
            <w:right w:w="0" w:type="dxa"/>
          </w:tblCellMar>
        </w:tblPrEx>
        <w:trPr>
          <w:trHeight w:val="1470"/>
        </w:trPr>
        <w:tc>
          <w:tcPr>
            <w:tcW w:w="12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DEBF77" w14:textId="77777777" w:rsidR="00074909" w:rsidRPr="00074909" w:rsidRDefault="00074909">
            <w:pPr>
              <w:rPr>
                <w:lang w:val="de-DE"/>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641105" w14:textId="77777777" w:rsidR="00D22448" w:rsidRDefault="00000000">
            <w:pPr>
              <w:rPr>
                <w:sz w:val="20"/>
                <w:szCs w:val="20"/>
              </w:rPr>
            </w:pPr>
            <w:r>
              <w:rPr>
                <w:sz w:val="20"/>
                <w:szCs w:val="20"/>
              </w:rPr>
              <w:t xml:space="preserve">Session 6: </w:t>
            </w:r>
          </w:p>
          <w:p w14:paraId="55EDD005" w14:textId="77777777" w:rsidR="00D22448" w:rsidRDefault="00000000">
            <w:pPr>
              <w:pStyle w:val="Listenabsatz"/>
              <w:numPr>
                <w:ilvl w:val="0"/>
                <w:numId w:val="8"/>
              </w:numPr>
              <w:rPr>
                <w:sz w:val="20"/>
                <w:szCs w:val="20"/>
              </w:rPr>
            </w:pPr>
            <w:r>
              <w:rPr>
                <w:sz w:val="20"/>
                <w:szCs w:val="20"/>
              </w:rPr>
              <w:t>"</w:t>
            </w:r>
            <w:proofErr w:type="spellStart"/>
            <w:r>
              <w:rPr>
                <w:sz w:val="20"/>
                <w:szCs w:val="20"/>
              </w:rPr>
              <w:t>Bücherverbrennung</w:t>
            </w:r>
            <w:proofErr w:type="spellEnd"/>
            <w:r>
              <w:rPr>
                <w:sz w:val="20"/>
                <w:szCs w:val="20"/>
              </w:rPr>
              <w:t>" in Berlin</w:t>
            </w:r>
          </w:p>
        </w:tc>
        <w:tc>
          <w:tcPr>
            <w:tcW w:w="53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523C8A" w14:textId="77777777" w:rsidR="00D22448" w:rsidRPr="00074909" w:rsidRDefault="00000000">
            <w:pPr>
              <w:spacing w:after="120"/>
              <w:rPr>
                <w:sz w:val="20"/>
                <w:szCs w:val="20"/>
                <w:lang w:val="de-DE"/>
              </w:rPr>
            </w:pPr>
            <w:r>
              <w:rPr>
                <w:sz w:val="20"/>
                <w:szCs w:val="20"/>
                <w:lang w:val="de-DE"/>
              </w:rPr>
              <w:t xml:space="preserve">Text: </w:t>
            </w:r>
            <w:r>
              <w:rPr>
                <w:sz w:val="20"/>
                <w:szCs w:val="20"/>
                <w:lang w:val="it-IT"/>
              </w:rPr>
              <w:t xml:space="preserve">Nelly Sachs: </w:t>
            </w:r>
            <w:r>
              <w:rPr>
                <w:i/>
                <w:iCs/>
                <w:sz w:val="20"/>
                <w:szCs w:val="20"/>
                <w:lang w:val="de-DE"/>
              </w:rPr>
              <w:t>In den Wohnungen des Todes</w:t>
            </w:r>
            <w:r>
              <w:rPr>
                <w:sz w:val="20"/>
                <w:szCs w:val="20"/>
                <w:lang w:val="de-DE"/>
              </w:rPr>
              <w:t xml:space="preserve"> (1946), </w:t>
            </w:r>
            <w:proofErr w:type="spellStart"/>
            <w:r>
              <w:rPr>
                <w:sz w:val="20"/>
                <w:szCs w:val="20"/>
                <w:lang w:val="de-DE"/>
              </w:rPr>
              <w:t>selected</w:t>
            </w:r>
            <w:proofErr w:type="spellEnd"/>
            <w:r>
              <w:rPr>
                <w:sz w:val="20"/>
                <w:szCs w:val="20"/>
                <w:lang w:val="de-DE"/>
              </w:rPr>
              <w:t xml:space="preserve"> </w:t>
            </w:r>
            <w:proofErr w:type="spellStart"/>
            <w:r>
              <w:rPr>
                <w:sz w:val="20"/>
                <w:szCs w:val="20"/>
                <w:lang w:val="de-DE"/>
              </w:rPr>
              <w:t>poems</w:t>
            </w:r>
            <w:proofErr w:type="spellEnd"/>
          </w:p>
          <w:p w14:paraId="30E9431D" w14:textId="77777777" w:rsidR="00D22448" w:rsidRDefault="00000000">
            <w:pPr>
              <w:spacing w:after="120"/>
            </w:pPr>
            <w:r>
              <w:rPr>
                <w:sz w:val="20"/>
                <w:szCs w:val="20"/>
                <w:lang w:val="de-DE"/>
              </w:rPr>
              <w:t xml:space="preserve">Susann </w:t>
            </w:r>
            <w:proofErr w:type="spellStart"/>
            <w:r>
              <w:rPr>
                <w:sz w:val="20"/>
                <w:szCs w:val="20"/>
                <w:lang w:val="de-DE"/>
              </w:rPr>
              <w:t>Neuenfeldt</w:t>
            </w:r>
            <w:proofErr w:type="spellEnd"/>
            <w:r>
              <w:rPr>
                <w:sz w:val="20"/>
                <w:szCs w:val="20"/>
                <w:lang w:val="de-DE"/>
              </w:rPr>
              <w:t xml:space="preserve">. "Verwandlung als ein poetisches Thema und Gestaltungsprinzip in der Lyrik von Nelly </w:t>
            </w:r>
            <w:proofErr w:type="gramStart"/>
            <w:r>
              <w:rPr>
                <w:sz w:val="20"/>
                <w:szCs w:val="20"/>
                <w:lang w:val="de-DE"/>
              </w:rPr>
              <w:t>Sachs:,</w:t>
            </w:r>
            <w:proofErr w:type="gramEnd"/>
            <w:r>
              <w:rPr>
                <w:sz w:val="20"/>
                <w:szCs w:val="20"/>
                <w:lang w:val="de-DE"/>
              </w:rPr>
              <w:t xml:space="preserve"> In: </w:t>
            </w:r>
            <w:r>
              <w:rPr>
                <w:i/>
                <w:iCs/>
                <w:sz w:val="20"/>
                <w:szCs w:val="20"/>
                <w:lang w:val="de-DE"/>
              </w:rPr>
              <w:t>Sprachkunst 32</w:t>
            </w:r>
            <w:r>
              <w:rPr>
                <w:sz w:val="20"/>
                <w:szCs w:val="20"/>
                <w:lang w:val="de-DE"/>
              </w:rPr>
              <w:t xml:space="preserve"> (2001, 1. </w:t>
            </w:r>
            <w:proofErr w:type="spellStart"/>
            <w:r>
              <w:rPr>
                <w:sz w:val="20"/>
                <w:szCs w:val="20"/>
              </w:rPr>
              <w:t>Halbband</w:t>
            </w:r>
            <w:proofErr w:type="spellEnd"/>
            <w:r>
              <w:rPr>
                <w:sz w:val="20"/>
                <w:szCs w:val="20"/>
              </w:rPr>
              <w:t>), S. 1-17.</w:t>
            </w:r>
          </w:p>
        </w:tc>
      </w:tr>
      <w:tr w:rsidR="00D22448" w14:paraId="42B9CC01" w14:textId="77777777" w:rsidTr="00074909">
        <w:tblPrEx>
          <w:tblCellMar>
            <w:top w:w="0" w:type="dxa"/>
            <w:left w:w="0" w:type="dxa"/>
            <w:bottom w:w="0" w:type="dxa"/>
            <w:right w:w="0" w:type="dxa"/>
          </w:tblCellMar>
        </w:tblPrEx>
        <w:trPr>
          <w:trHeight w:val="1459"/>
        </w:trPr>
        <w:tc>
          <w:tcPr>
            <w:tcW w:w="12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EA3EFB" w14:textId="77777777" w:rsidR="00D22448" w:rsidRDefault="00000000">
            <w:r>
              <w:rPr>
                <w:b/>
                <w:bCs/>
                <w:sz w:val="20"/>
                <w:szCs w:val="20"/>
              </w:rPr>
              <w:t>Week 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7EE9D8" w14:textId="77777777" w:rsidR="00D22448" w:rsidRDefault="00000000">
            <w:pPr>
              <w:rPr>
                <w:sz w:val="20"/>
                <w:szCs w:val="20"/>
              </w:rPr>
            </w:pPr>
            <w:r>
              <w:rPr>
                <w:sz w:val="20"/>
                <w:szCs w:val="20"/>
              </w:rPr>
              <w:t xml:space="preserve">Session 7: </w:t>
            </w:r>
          </w:p>
          <w:p w14:paraId="6FDDC1F5" w14:textId="77777777" w:rsidR="00D22448" w:rsidRDefault="00000000">
            <w:pPr>
              <w:pStyle w:val="Listenabsatz"/>
              <w:numPr>
                <w:ilvl w:val="0"/>
                <w:numId w:val="9"/>
              </w:numPr>
              <w:rPr>
                <w:sz w:val="20"/>
                <w:szCs w:val="20"/>
              </w:rPr>
            </w:pPr>
            <w:r>
              <w:rPr>
                <w:sz w:val="20"/>
                <w:szCs w:val="20"/>
              </w:rPr>
              <w:t xml:space="preserve">Berlin as a divided city </w:t>
            </w:r>
          </w:p>
        </w:tc>
        <w:tc>
          <w:tcPr>
            <w:tcW w:w="53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66C094" w14:textId="77777777" w:rsidR="00D22448" w:rsidRDefault="00000000">
            <w:pPr>
              <w:spacing w:after="120"/>
              <w:rPr>
                <w:sz w:val="20"/>
                <w:szCs w:val="20"/>
              </w:rPr>
            </w:pPr>
            <w:r>
              <w:rPr>
                <w:sz w:val="20"/>
                <w:szCs w:val="20"/>
              </w:rPr>
              <w:t xml:space="preserve">Text: Christa Wolf: </w:t>
            </w:r>
            <w:r>
              <w:rPr>
                <w:i/>
                <w:iCs/>
                <w:sz w:val="20"/>
                <w:szCs w:val="20"/>
              </w:rPr>
              <w:t xml:space="preserve">Der </w:t>
            </w:r>
            <w:proofErr w:type="spellStart"/>
            <w:r>
              <w:rPr>
                <w:i/>
                <w:iCs/>
                <w:sz w:val="20"/>
                <w:szCs w:val="20"/>
              </w:rPr>
              <w:t>geteilte</w:t>
            </w:r>
            <w:proofErr w:type="spellEnd"/>
            <w:r>
              <w:rPr>
                <w:i/>
                <w:iCs/>
                <w:sz w:val="20"/>
                <w:szCs w:val="20"/>
              </w:rPr>
              <w:t xml:space="preserve"> Himmel </w:t>
            </w:r>
            <w:r>
              <w:rPr>
                <w:sz w:val="20"/>
                <w:szCs w:val="20"/>
              </w:rPr>
              <w:t>(1963), selected reading (8-10 pages)</w:t>
            </w:r>
          </w:p>
          <w:p w14:paraId="65F6A8E2" w14:textId="77777777" w:rsidR="00D22448" w:rsidRDefault="00000000">
            <w:pPr>
              <w:spacing w:after="120"/>
            </w:pPr>
            <w:r>
              <w:rPr>
                <w:sz w:val="20"/>
                <w:szCs w:val="20"/>
              </w:rPr>
              <w:t xml:space="preserve">Anna </w:t>
            </w:r>
            <w:proofErr w:type="spellStart"/>
            <w:r>
              <w:rPr>
                <w:sz w:val="20"/>
                <w:szCs w:val="20"/>
              </w:rPr>
              <w:t>Chiarloni</w:t>
            </w:r>
            <w:proofErr w:type="spellEnd"/>
            <w:r>
              <w:rPr>
                <w:sz w:val="20"/>
                <w:szCs w:val="20"/>
              </w:rPr>
              <w:t xml:space="preserve">."Christa Wolf: Der </w:t>
            </w:r>
            <w:proofErr w:type="spellStart"/>
            <w:r>
              <w:rPr>
                <w:sz w:val="20"/>
                <w:szCs w:val="20"/>
              </w:rPr>
              <w:t>geteilte</w:t>
            </w:r>
            <w:proofErr w:type="spellEnd"/>
            <w:r>
              <w:rPr>
                <w:sz w:val="20"/>
                <w:szCs w:val="20"/>
              </w:rPr>
              <w:t xml:space="preserve"> Himmel", In: </w:t>
            </w:r>
            <w:r>
              <w:rPr>
                <w:i/>
                <w:iCs/>
                <w:sz w:val="20"/>
                <w:szCs w:val="20"/>
              </w:rPr>
              <w:t>Colloquia Germanica</w:t>
            </w:r>
            <w:r>
              <w:rPr>
                <w:sz w:val="20"/>
                <w:szCs w:val="20"/>
              </w:rPr>
              <w:t xml:space="preserve"> 18 (1995), S. 332-343.</w:t>
            </w:r>
          </w:p>
        </w:tc>
      </w:tr>
      <w:tr w:rsidR="00D22448" w:rsidRPr="00074909" w14:paraId="4EC5100E" w14:textId="77777777" w:rsidTr="00074909">
        <w:tblPrEx>
          <w:tblCellMar>
            <w:top w:w="0" w:type="dxa"/>
            <w:left w:w="0" w:type="dxa"/>
            <w:bottom w:w="0" w:type="dxa"/>
            <w:right w:w="0" w:type="dxa"/>
          </w:tblCellMar>
        </w:tblPrEx>
        <w:trPr>
          <w:trHeight w:val="1175"/>
        </w:trPr>
        <w:tc>
          <w:tcPr>
            <w:tcW w:w="12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D41D66" w14:textId="77777777" w:rsidR="00D22448" w:rsidRDefault="00D22448"/>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78C67F" w14:textId="77777777" w:rsidR="00D22448" w:rsidRDefault="00000000">
            <w:pPr>
              <w:rPr>
                <w:sz w:val="20"/>
                <w:szCs w:val="20"/>
              </w:rPr>
            </w:pPr>
            <w:r>
              <w:rPr>
                <w:sz w:val="20"/>
                <w:szCs w:val="20"/>
              </w:rPr>
              <w:t xml:space="preserve">Session 8: </w:t>
            </w:r>
          </w:p>
          <w:p w14:paraId="5463B41A" w14:textId="77777777" w:rsidR="00D22448" w:rsidRDefault="00000000">
            <w:pPr>
              <w:pStyle w:val="Listenabsatz"/>
              <w:numPr>
                <w:ilvl w:val="0"/>
                <w:numId w:val="10"/>
              </w:numPr>
              <w:rPr>
                <w:sz w:val="20"/>
                <w:szCs w:val="20"/>
              </w:rPr>
            </w:pPr>
            <w:r>
              <w:rPr>
                <w:sz w:val="20"/>
                <w:szCs w:val="20"/>
              </w:rPr>
              <w:t>Berlin – city of migrants</w:t>
            </w:r>
          </w:p>
        </w:tc>
        <w:tc>
          <w:tcPr>
            <w:tcW w:w="53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012B9B" w14:textId="77777777" w:rsidR="00D22448" w:rsidRPr="00074909" w:rsidRDefault="00000000">
            <w:pPr>
              <w:spacing w:after="120"/>
              <w:rPr>
                <w:sz w:val="20"/>
                <w:szCs w:val="20"/>
                <w:lang w:val="de-DE"/>
              </w:rPr>
            </w:pPr>
            <w:r>
              <w:rPr>
                <w:sz w:val="20"/>
                <w:szCs w:val="20"/>
                <w:lang w:val="da-DK"/>
              </w:rPr>
              <w:t xml:space="preserve">Text: Emine Sevgi Özdamar. </w:t>
            </w:r>
            <w:r>
              <w:rPr>
                <w:i/>
                <w:iCs/>
                <w:sz w:val="20"/>
                <w:szCs w:val="20"/>
                <w:lang w:val="de-DE"/>
              </w:rPr>
              <w:t>Die Brücke am goldenen Horn</w:t>
            </w:r>
            <w:r>
              <w:rPr>
                <w:sz w:val="20"/>
                <w:szCs w:val="20"/>
                <w:lang w:val="da-DK"/>
              </w:rPr>
              <w:t xml:space="preserve">, (1998), selected reading </w:t>
            </w:r>
            <w:r>
              <w:rPr>
                <w:sz w:val="20"/>
                <w:szCs w:val="20"/>
                <w:lang w:val="de-DE"/>
              </w:rPr>
              <w:t xml:space="preserve">(8-10 </w:t>
            </w:r>
            <w:proofErr w:type="spellStart"/>
            <w:r>
              <w:rPr>
                <w:sz w:val="20"/>
                <w:szCs w:val="20"/>
                <w:lang w:val="de-DE"/>
              </w:rPr>
              <w:t>pages</w:t>
            </w:r>
            <w:proofErr w:type="spellEnd"/>
            <w:r>
              <w:rPr>
                <w:sz w:val="20"/>
                <w:szCs w:val="20"/>
                <w:lang w:val="de-DE"/>
              </w:rPr>
              <w:t>).</w:t>
            </w:r>
          </w:p>
          <w:p w14:paraId="17F28AD7" w14:textId="77777777" w:rsidR="00D22448" w:rsidRPr="00074909" w:rsidRDefault="00000000">
            <w:pPr>
              <w:pStyle w:val="Default"/>
              <w:tabs>
                <w:tab w:val="left" w:pos="720"/>
                <w:tab w:val="left" w:pos="1440"/>
                <w:tab w:val="left" w:pos="2160"/>
                <w:tab w:val="left" w:pos="2880"/>
                <w:tab w:val="left" w:pos="3600"/>
                <w:tab w:val="left" w:pos="4320"/>
                <w:tab w:val="left" w:pos="5040"/>
                <w:tab w:val="left" w:pos="5760"/>
              </w:tabs>
              <w:rPr>
                <w:lang w:val="de-DE"/>
              </w:rPr>
            </w:pPr>
            <w:r w:rsidRPr="00074909">
              <w:rPr>
                <w:rFonts w:ascii="Calibri" w:eastAsia="Calibri" w:hAnsi="Calibri" w:cs="Calibri"/>
                <w:color w:val="333333"/>
                <w:sz w:val="20"/>
                <w:szCs w:val="20"/>
                <w:u w:color="333333"/>
                <w:shd w:val="clear" w:color="auto" w:fill="FFFFFF"/>
                <w:lang w:val="de-DE"/>
              </w:rPr>
              <w:t xml:space="preserve">Sema </w:t>
            </w:r>
            <w:proofErr w:type="spellStart"/>
            <w:r w:rsidRPr="00074909">
              <w:rPr>
                <w:rFonts w:ascii="Calibri" w:eastAsia="Calibri" w:hAnsi="Calibri" w:cs="Calibri"/>
                <w:color w:val="333333"/>
                <w:sz w:val="20"/>
                <w:szCs w:val="20"/>
                <w:u w:color="333333"/>
                <w:shd w:val="clear" w:color="auto" w:fill="FFFFFF"/>
                <w:lang w:val="de-DE"/>
              </w:rPr>
              <w:t>Poyraz</w:t>
            </w:r>
            <w:proofErr w:type="spellEnd"/>
            <w:r w:rsidRPr="00074909">
              <w:rPr>
                <w:rFonts w:ascii="Calibri" w:eastAsia="Calibri" w:hAnsi="Calibri" w:cs="Calibri"/>
                <w:color w:val="333333"/>
                <w:sz w:val="20"/>
                <w:szCs w:val="20"/>
                <w:u w:color="333333"/>
                <w:shd w:val="clear" w:color="auto" w:fill="FFFFFF"/>
                <w:lang w:val="de-DE"/>
              </w:rPr>
              <w:t xml:space="preserve">. "Berlin ist die einzige Stadt, in der ich mich wirklich wohlfühle", In: </w:t>
            </w:r>
            <w:r w:rsidRPr="00074909">
              <w:rPr>
                <w:rFonts w:ascii="Calibri" w:eastAsia="Calibri" w:hAnsi="Calibri" w:cs="Calibri"/>
                <w:i/>
                <w:iCs/>
                <w:color w:val="333333"/>
                <w:sz w:val="20"/>
                <w:szCs w:val="20"/>
                <w:u w:color="333333"/>
                <w:shd w:val="clear" w:color="auto" w:fill="FFFFFF"/>
                <w:lang w:val="de-DE"/>
              </w:rPr>
              <w:t>Tagesspiegel</w:t>
            </w:r>
            <w:r w:rsidRPr="00074909">
              <w:rPr>
                <w:rFonts w:ascii="Calibri" w:eastAsia="Calibri" w:hAnsi="Calibri" w:cs="Calibri"/>
                <w:color w:val="333333"/>
                <w:sz w:val="20"/>
                <w:szCs w:val="20"/>
                <w:u w:color="333333"/>
                <w:shd w:val="clear" w:color="auto" w:fill="FFFFFF"/>
                <w:lang w:val="de-DE"/>
              </w:rPr>
              <w:t xml:space="preserve"> (6.11.2023).</w:t>
            </w:r>
          </w:p>
        </w:tc>
      </w:tr>
      <w:tr w:rsidR="00D22448" w14:paraId="72A4F8EB" w14:textId="77777777" w:rsidTr="00074909">
        <w:tblPrEx>
          <w:tblCellMar>
            <w:top w:w="0" w:type="dxa"/>
            <w:left w:w="0" w:type="dxa"/>
            <w:bottom w:w="0" w:type="dxa"/>
            <w:right w:w="0" w:type="dxa"/>
          </w:tblCellMar>
        </w:tblPrEx>
        <w:trPr>
          <w:trHeight w:val="1570"/>
        </w:trPr>
        <w:tc>
          <w:tcPr>
            <w:tcW w:w="12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05BA88" w14:textId="77777777" w:rsidR="00D22448" w:rsidRDefault="00000000">
            <w:r>
              <w:rPr>
                <w:b/>
                <w:bCs/>
                <w:sz w:val="20"/>
                <w:szCs w:val="20"/>
              </w:rPr>
              <w:t>Week 5</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D1DE40" w14:textId="77777777" w:rsidR="00D22448" w:rsidRDefault="00000000">
            <w:pPr>
              <w:rPr>
                <w:sz w:val="20"/>
                <w:szCs w:val="20"/>
              </w:rPr>
            </w:pPr>
            <w:r>
              <w:rPr>
                <w:sz w:val="20"/>
                <w:szCs w:val="20"/>
              </w:rPr>
              <w:t xml:space="preserve">Session 9: </w:t>
            </w:r>
          </w:p>
          <w:p w14:paraId="6D483E59" w14:textId="77777777" w:rsidR="00D22448" w:rsidRDefault="00000000">
            <w:pPr>
              <w:pStyle w:val="Listenabsatz"/>
              <w:numPr>
                <w:ilvl w:val="0"/>
                <w:numId w:val="11"/>
              </w:numPr>
              <w:rPr>
                <w:sz w:val="20"/>
                <w:szCs w:val="20"/>
              </w:rPr>
            </w:pPr>
            <w:r>
              <w:rPr>
                <w:sz w:val="20"/>
                <w:szCs w:val="20"/>
              </w:rPr>
              <w:t>Berlin as a reunited city</w:t>
            </w:r>
          </w:p>
        </w:tc>
        <w:tc>
          <w:tcPr>
            <w:tcW w:w="53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8CDB57" w14:textId="77777777" w:rsidR="00D22448" w:rsidRDefault="00000000">
            <w:pPr>
              <w:spacing w:after="120"/>
              <w:rPr>
                <w:sz w:val="20"/>
                <w:szCs w:val="20"/>
              </w:rPr>
            </w:pPr>
            <w:r>
              <w:rPr>
                <w:sz w:val="20"/>
                <w:szCs w:val="20"/>
              </w:rPr>
              <w:t xml:space="preserve">Text: Wladimir Kaminer: </w:t>
            </w:r>
            <w:proofErr w:type="spellStart"/>
            <w:r>
              <w:rPr>
                <w:i/>
                <w:iCs/>
                <w:sz w:val="20"/>
                <w:szCs w:val="20"/>
              </w:rPr>
              <w:t>Russendisko</w:t>
            </w:r>
            <w:proofErr w:type="spellEnd"/>
            <w:r>
              <w:rPr>
                <w:i/>
                <w:iCs/>
                <w:sz w:val="20"/>
                <w:szCs w:val="20"/>
              </w:rPr>
              <w:t xml:space="preserve"> </w:t>
            </w:r>
            <w:r>
              <w:rPr>
                <w:sz w:val="20"/>
                <w:szCs w:val="20"/>
              </w:rPr>
              <w:t>(1990), selected reading (8-10 pages).</w:t>
            </w:r>
          </w:p>
          <w:p w14:paraId="41C74796" w14:textId="77777777" w:rsidR="00D22448" w:rsidRPr="00074909" w:rsidRDefault="00000000">
            <w:pPr>
              <w:spacing w:after="120"/>
              <w:rPr>
                <w:sz w:val="20"/>
                <w:szCs w:val="20"/>
                <w:lang w:val="de-DE"/>
              </w:rPr>
            </w:pPr>
            <w:r>
              <w:rPr>
                <w:sz w:val="20"/>
                <w:szCs w:val="20"/>
                <w:lang w:val="de-DE"/>
              </w:rPr>
              <w:t xml:space="preserve">Ellen Rutten. "Tanzen um den roten Stern: Zwischen Ostalgie und </w:t>
            </w:r>
            <w:proofErr w:type="spellStart"/>
            <w:r>
              <w:rPr>
                <w:sz w:val="20"/>
                <w:szCs w:val="20"/>
                <w:lang w:val="de-DE"/>
              </w:rPr>
              <w:t>SOZArt</w:t>
            </w:r>
            <w:proofErr w:type="spellEnd"/>
            <w:r>
              <w:rPr>
                <w:sz w:val="20"/>
                <w:szCs w:val="20"/>
                <w:lang w:val="de-DE"/>
              </w:rPr>
              <w:t xml:space="preserve">", In: </w:t>
            </w:r>
            <w:r>
              <w:rPr>
                <w:i/>
                <w:iCs/>
                <w:sz w:val="20"/>
                <w:szCs w:val="20"/>
                <w:lang w:val="de-DE"/>
              </w:rPr>
              <w:t xml:space="preserve">Osteuropa </w:t>
            </w:r>
            <w:r>
              <w:rPr>
                <w:sz w:val="20"/>
                <w:szCs w:val="20"/>
                <w:lang w:val="de-DE"/>
              </w:rPr>
              <w:t>57 (2007), S. 109-124.</w:t>
            </w:r>
          </w:p>
          <w:p w14:paraId="15121B10" w14:textId="77777777" w:rsidR="00D22448" w:rsidRDefault="00000000">
            <w:r>
              <w:rPr>
                <w:sz w:val="20"/>
                <w:szCs w:val="20"/>
                <w:u w:val="single"/>
              </w:rPr>
              <w:t xml:space="preserve">Student presentation </w:t>
            </w:r>
          </w:p>
        </w:tc>
      </w:tr>
      <w:tr w:rsidR="00D22448" w14:paraId="0F9D1E7D" w14:textId="77777777" w:rsidTr="00074909">
        <w:tblPrEx>
          <w:tblCellMar>
            <w:top w:w="0" w:type="dxa"/>
            <w:left w:w="0" w:type="dxa"/>
            <w:bottom w:w="0" w:type="dxa"/>
            <w:right w:w="0" w:type="dxa"/>
          </w:tblCellMar>
        </w:tblPrEx>
        <w:trPr>
          <w:trHeight w:val="611"/>
        </w:trPr>
        <w:tc>
          <w:tcPr>
            <w:tcW w:w="12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EE53D8" w14:textId="77777777" w:rsidR="00D22448" w:rsidRDefault="00D22448"/>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1364B3" w14:textId="77777777" w:rsidR="00D22448" w:rsidRDefault="00000000">
            <w:pPr>
              <w:rPr>
                <w:sz w:val="20"/>
                <w:szCs w:val="20"/>
              </w:rPr>
            </w:pPr>
            <w:r>
              <w:rPr>
                <w:sz w:val="20"/>
                <w:szCs w:val="20"/>
              </w:rPr>
              <w:t xml:space="preserve">Session 10: </w:t>
            </w:r>
          </w:p>
          <w:p w14:paraId="320B2210" w14:textId="77777777" w:rsidR="00D22448" w:rsidRDefault="00000000">
            <w:pPr>
              <w:pStyle w:val="Listenabsatz"/>
              <w:numPr>
                <w:ilvl w:val="0"/>
                <w:numId w:val="12"/>
              </w:numPr>
              <w:rPr>
                <w:sz w:val="20"/>
                <w:szCs w:val="20"/>
              </w:rPr>
            </w:pPr>
            <w:r>
              <w:rPr>
                <w:sz w:val="20"/>
                <w:szCs w:val="20"/>
              </w:rPr>
              <w:t>Field trip</w:t>
            </w:r>
          </w:p>
        </w:tc>
        <w:tc>
          <w:tcPr>
            <w:tcW w:w="53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267D2D" w14:textId="77777777" w:rsidR="00D22448" w:rsidRDefault="00000000">
            <w:pPr>
              <w:spacing w:after="120"/>
            </w:pPr>
            <w:r>
              <w:rPr>
                <w:sz w:val="20"/>
                <w:szCs w:val="20"/>
              </w:rPr>
              <w:t>Excursion to Maxim Gorki Theater</w:t>
            </w:r>
          </w:p>
        </w:tc>
      </w:tr>
      <w:tr w:rsidR="00D22448" w14:paraId="6DD71499" w14:textId="77777777" w:rsidTr="00074909">
        <w:tblPrEx>
          <w:tblCellMar>
            <w:top w:w="0" w:type="dxa"/>
            <w:left w:w="0" w:type="dxa"/>
            <w:bottom w:w="0" w:type="dxa"/>
            <w:right w:w="0" w:type="dxa"/>
          </w:tblCellMar>
        </w:tblPrEx>
        <w:trPr>
          <w:trHeight w:val="392"/>
        </w:trPr>
        <w:tc>
          <w:tcPr>
            <w:tcW w:w="12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A74DB2" w14:textId="77777777" w:rsidR="00D22448" w:rsidRDefault="00000000">
            <w:r>
              <w:rPr>
                <w:b/>
                <w:bCs/>
                <w:sz w:val="20"/>
                <w:szCs w:val="20"/>
              </w:rPr>
              <w:t>Week 6</w:t>
            </w:r>
          </w:p>
        </w:tc>
        <w:tc>
          <w:tcPr>
            <w:tcW w:w="814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5C668D" w14:textId="77777777" w:rsidR="00D22448" w:rsidRDefault="00000000">
            <w:pPr>
              <w:spacing w:after="120"/>
            </w:pPr>
            <w:r>
              <w:rPr>
                <w:sz w:val="20"/>
                <w:szCs w:val="20"/>
              </w:rPr>
              <w:t>Midterms (take home exam)</w:t>
            </w:r>
          </w:p>
        </w:tc>
      </w:tr>
      <w:tr w:rsidR="00D22448" w14:paraId="2047D2E0" w14:textId="77777777" w:rsidTr="00074909">
        <w:tblPrEx>
          <w:tblCellMar>
            <w:top w:w="0" w:type="dxa"/>
            <w:left w:w="0" w:type="dxa"/>
            <w:bottom w:w="0" w:type="dxa"/>
            <w:right w:w="0" w:type="dxa"/>
          </w:tblCellMar>
        </w:tblPrEx>
        <w:trPr>
          <w:trHeight w:val="970"/>
        </w:trPr>
        <w:tc>
          <w:tcPr>
            <w:tcW w:w="12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3E2891" w14:textId="77777777" w:rsidR="00D22448" w:rsidRDefault="00000000">
            <w:r>
              <w:rPr>
                <w:b/>
                <w:bCs/>
                <w:sz w:val="20"/>
                <w:szCs w:val="20"/>
              </w:rPr>
              <w:t>Week 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A72D99" w14:textId="77777777" w:rsidR="00D22448" w:rsidRDefault="00000000">
            <w:pPr>
              <w:rPr>
                <w:sz w:val="20"/>
                <w:szCs w:val="20"/>
              </w:rPr>
            </w:pPr>
            <w:r>
              <w:rPr>
                <w:sz w:val="20"/>
                <w:szCs w:val="20"/>
              </w:rPr>
              <w:t xml:space="preserve">Session 11: </w:t>
            </w:r>
          </w:p>
          <w:p w14:paraId="2E8D2837" w14:textId="77777777" w:rsidR="00D22448" w:rsidRDefault="00000000">
            <w:pPr>
              <w:pStyle w:val="Listenabsatz"/>
              <w:numPr>
                <w:ilvl w:val="0"/>
                <w:numId w:val="13"/>
              </w:numPr>
              <w:rPr>
                <w:sz w:val="20"/>
                <w:szCs w:val="20"/>
              </w:rPr>
            </w:pPr>
            <w:r>
              <w:rPr>
                <w:sz w:val="20"/>
                <w:szCs w:val="20"/>
              </w:rPr>
              <w:t xml:space="preserve">Research week </w:t>
            </w:r>
          </w:p>
        </w:tc>
        <w:tc>
          <w:tcPr>
            <w:tcW w:w="53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C1C24D" w14:textId="77777777" w:rsidR="00D22448" w:rsidRDefault="00000000">
            <w:pPr>
              <w:spacing w:after="120"/>
            </w:pPr>
            <w:r>
              <w:rPr>
                <w:sz w:val="20"/>
                <w:szCs w:val="20"/>
              </w:rPr>
              <w:t xml:space="preserve">1:1 </w:t>
            </w:r>
            <w:proofErr w:type="gramStart"/>
            <w:r>
              <w:rPr>
                <w:sz w:val="20"/>
                <w:szCs w:val="20"/>
              </w:rPr>
              <w:t>consultations</w:t>
            </w:r>
            <w:proofErr w:type="gramEnd"/>
            <w:r>
              <w:rPr>
                <w:sz w:val="20"/>
                <w:szCs w:val="20"/>
              </w:rPr>
              <w:t>, academic guidance in the development of a final research topic</w:t>
            </w:r>
          </w:p>
        </w:tc>
      </w:tr>
      <w:tr w:rsidR="00D22448" w14:paraId="1CF8C811" w14:textId="77777777" w:rsidTr="00074909">
        <w:tblPrEx>
          <w:tblCellMar>
            <w:top w:w="0" w:type="dxa"/>
            <w:left w:w="0" w:type="dxa"/>
            <w:bottom w:w="0" w:type="dxa"/>
            <w:right w:w="0" w:type="dxa"/>
          </w:tblCellMar>
        </w:tblPrEx>
        <w:trPr>
          <w:trHeight w:val="1590"/>
        </w:trPr>
        <w:tc>
          <w:tcPr>
            <w:tcW w:w="12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71991D" w14:textId="77777777" w:rsidR="00D22448" w:rsidRDefault="00D22448"/>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0BE126" w14:textId="77777777" w:rsidR="00D22448" w:rsidRDefault="00000000">
            <w:pPr>
              <w:rPr>
                <w:sz w:val="20"/>
                <w:szCs w:val="20"/>
              </w:rPr>
            </w:pPr>
            <w:r>
              <w:rPr>
                <w:sz w:val="20"/>
                <w:szCs w:val="20"/>
              </w:rPr>
              <w:t xml:space="preserve">Session 12: </w:t>
            </w:r>
          </w:p>
          <w:p w14:paraId="4DC95322" w14:textId="77777777" w:rsidR="00D22448" w:rsidRDefault="00000000">
            <w:pPr>
              <w:pStyle w:val="Listenabsatz"/>
              <w:numPr>
                <w:ilvl w:val="0"/>
                <w:numId w:val="14"/>
              </w:numPr>
              <w:rPr>
                <w:sz w:val="20"/>
                <w:szCs w:val="20"/>
              </w:rPr>
            </w:pPr>
            <w:r>
              <w:rPr>
                <w:sz w:val="20"/>
                <w:szCs w:val="20"/>
              </w:rPr>
              <w:t>Berlin in bar talks</w:t>
            </w:r>
          </w:p>
        </w:tc>
        <w:tc>
          <w:tcPr>
            <w:tcW w:w="53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872182" w14:textId="77777777" w:rsidR="00D22448" w:rsidRDefault="00000000">
            <w:pPr>
              <w:spacing w:after="120"/>
              <w:rPr>
                <w:sz w:val="20"/>
                <w:szCs w:val="20"/>
              </w:rPr>
            </w:pPr>
            <w:r>
              <w:rPr>
                <w:sz w:val="20"/>
                <w:szCs w:val="20"/>
              </w:rPr>
              <w:t xml:space="preserve">Text: Famous bar scenes, selected readings from film scripts: "Der Himmel </w:t>
            </w:r>
            <w:proofErr w:type="spellStart"/>
            <w:r>
              <w:rPr>
                <w:sz w:val="20"/>
                <w:szCs w:val="20"/>
              </w:rPr>
              <w:t>über</w:t>
            </w:r>
            <w:proofErr w:type="spellEnd"/>
            <w:r>
              <w:rPr>
                <w:sz w:val="20"/>
                <w:szCs w:val="20"/>
              </w:rPr>
              <w:t xml:space="preserve"> Berlin" (1988), Coming Out (1989</w:t>
            </w:r>
            <w:proofErr w:type="gramStart"/>
            <w:r>
              <w:rPr>
                <w:sz w:val="20"/>
                <w:szCs w:val="20"/>
              </w:rPr>
              <w:t>),  "</w:t>
            </w:r>
            <w:proofErr w:type="gramEnd"/>
            <w:r>
              <w:rPr>
                <w:sz w:val="20"/>
                <w:szCs w:val="20"/>
              </w:rPr>
              <w:t xml:space="preserve">Das Leben der </w:t>
            </w:r>
            <w:proofErr w:type="spellStart"/>
            <w:r>
              <w:rPr>
                <w:sz w:val="20"/>
                <w:szCs w:val="20"/>
              </w:rPr>
              <w:t>Anderen</w:t>
            </w:r>
            <w:proofErr w:type="spellEnd"/>
            <w:r>
              <w:rPr>
                <w:sz w:val="20"/>
                <w:szCs w:val="20"/>
              </w:rPr>
              <w:t>" (2006)</w:t>
            </w:r>
          </w:p>
          <w:p w14:paraId="3E1D501E" w14:textId="77777777" w:rsidR="00D22448" w:rsidRPr="00074909" w:rsidRDefault="00000000">
            <w:pPr>
              <w:spacing w:after="120"/>
              <w:rPr>
                <w:sz w:val="20"/>
                <w:szCs w:val="20"/>
                <w:lang w:val="de-DE"/>
              </w:rPr>
            </w:pPr>
            <w:r>
              <w:rPr>
                <w:sz w:val="20"/>
                <w:szCs w:val="20"/>
                <w:lang w:val="de-DE"/>
              </w:rPr>
              <w:t xml:space="preserve">Annette Simon. "Das Leben und die Anderen". In: </w:t>
            </w:r>
            <w:r>
              <w:rPr>
                <w:i/>
                <w:iCs/>
                <w:sz w:val="20"/>
                <w:szCs w:val="20"/>
                <w:lang w:val="de-DE"/>
              </w:rPr>
              <w:t>Forum der Psychoanalyse</w:t>
            </w:r>
            <w:r>
              <w:rPr>
                <w:sz w:val="20"/>
                <w:szCs w:val="20"/>
                <w:lang w:val="de-DE"/>
              </w:rPr>
              <w:t xml:space="preserve"> 23 (2007), S. 174-180. </w:t>
            </w:r>
          </w:p>
          <w:p w14:paraId="05976B37" w14:textId="77777777" w:rsidR="00D22448" w:rsidRDefault="00000000">
            <w:r>
              <w:rPr>
                <w:sz w:val="20"/>
                <w:szCs w:val="20"/>
                <w:u w:val="single"/>
              </w:rPr>
              <w:t>Student presentation</w:t>
            </w:r>
          </w:p>
        </w:tc>
      </w:tr>
      <w:tr w:rsidR="00D22448" w14:paraId="2351BA9E" w14:textId="77777777" w:rsidTr="00074909">
        <w:tblPrEx>
          <w:tblCellMar>
            <w:top w:w="0" w:type="dxa"/>
            <w:left w:w="0" w:type="dxa"/>
            <w:bottom w:w="0" w:type="dxa"/>
            <w:right w:w="0" w:type="dxa"/>
          </w:tblCellMar>
        </w:tblPrEx>
        <w:trPr>
          <w:trHeight w:val="1424"/>
        </w:trPr>
        <w:tc>
          <w:tcPr>
            <w:tcW w:w="1251"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1FF8AA" w14:textId="77777777" w:rsidR="00D22448" w:rsidRDefault="00000000">
            <w:r>
              <w:rPr>
                <w:b/>
                <w:bCs/>
                <w:sz w:val="20"/>
                <w:szCs w:val="20"/>
              </w:rPr>
              <w:t>Week 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9345FB" w14:textId="77777777" w:rsidR="00D22448" w:rsidRDefault="00000000">
            <w:pPr>
              <w:rPr>
                <w:sz w:val="20"/>
                <w:szCs w:val="20"/>
              </w:rPr>
            </w:pPr>
            <w:r>
              <w:rPr>
                <w:sz w:val="20"/>
                <w:szCs w:val="20"/>
              </w:rPr>
              <w:t>Session 13:</w:t>
            </w:r>
          </w:p>
          <w:p w14:paraId="24F09F2D" w14:textId="77777777" w:rsidR="00D22448" w:rsidRDefault="00000000">
            <w:pPr>
              <w:pStyle w:val="Listenabsatz"/>
              <w:numPr>
                <w:ilvl w:val="0"/>
                <w:numId w:val="15"/>
              </w:numPr>
              <w:rPr>
                <w:sz w:val="20"/>
                <w:szCs w:val="20"/>
              </w:rPr>
            </w:pPr>
            <w:r>
              <w:rPr>
                <w:sz w:val="20"/>
                <w:szCs w:val="20"/>
              </w:rPr>
              <w:t>Berlin as Angst</w:t>
            </w:r>
          </w:p>
        </w:tc>
        <w:tc>
          <w:tcPr>
            <w:tcW w:w="53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1757E4" w14:textId="77777777" w:rsidR="00D22448" w:rsidRPr="00074909" w:rsidRDefault="00000000">
            <w:pPr>
              <w:spacing w:after="120"/>
              <w:rPr>
                <w:sz w:val="20"/>
                <w:szCs w:val="20"/>
              </w:rPr>
            </w:pPr>
            <w:r w:rsidRPr="00074909">
              <w:rPr>
                <w:sz w:val="20"/>
                <w:szCs w:val="20"/>
              </w:rPr>
              <w:t xml:space="preserve">Text: Olivia Wenzel: </w:t>
            </w:r>
            <w:r>
              <w:rPr>
                <w:i/>
                <w:iCs/>
                <w:sz w:val="20"/>
                <w:szCs w:val="20"/>
              </w:rPr>
              <w:t xml:space="preserve">Tausend </w:t>
            </w:r>
            <w:proofErr w:type="spellStart"/>
            <w:r>
              <w:rPr>
                <w:i/>
                <w:iCs/>
                <w:sz w:val="20"/>
                <w:szCs w:val="20"/>
              </w:rPr>
              <w:t>Serpentinen</w:t>
            </w:r>
            <w:proofErr w:type="spellEnd"/>
            <w:r>
              <w:rPr>
                <w:i/>
                <w:iCs/>
                <w:sz w:val="20"/>
                <w:szCs w:val="20"/>
              </w:rPr>
              <w:t xml:space="preserve"> Angst</w:t>
            </w:r>
            <w:r w:rsidRPr="00074909">
              <w:rPr>
                <w:sz w:val="20"/>
                <w:szCs w:val="20"/>
              </w:rPr>
              <w:t xml:space="preserve"> (2015), selected reading (8-10 pages)</w:t>
            </w:r>
          </w:p>
          <w:p w14:paraId="209397CD" w14:textId="77777777" w:rsidR="00D22448" w:rsidRPr="00074909" w:rsidRDefault="00D22448">
            <w:pPr>
              <w:spacing w:after="120"/>
              <w:rPr>
                <w:sz w:val="20"/>
                <w:szCs w:val="20"/>
              </w:rPr>
            </w:pPr>
          </w:p>
          <w:p w14:paraId="5933625F" w14:textId="77777777" w:rsidR="00D22448" w:rsidRDefault="00000000">
            <w:pPr>
              <w:spacing w:after="120"/>
            </w:pPr>
            <w:r>
              <w:rPr>
                <w:sz w:val="20"/>
                <w:szCs w:val="20"/>
                <w:u w:val="single"/>
                <w:lang w:val="de-DE"/>
              </w:rPr>
              <w:t xml:space="preserve">Student </w:t>
            </w:r>
            <w:proofErr w:type="spellStart"/>
            <w:r>
              <w:rPr>
                <w:sz w:val="20"/>
                <w:szCs w:val="20"/>
                <w:u w:val="single"/>
                <w:lang w:val="de-DE"/>
              </w:rPr>
              <w:t>presentation</w:t>
            </w:r>
            <w:proofErr w:type="spellEnd"/>
            <w:r>
              <w:rPr>
                <w:sz w:val="20"/>
                <w:szCs w:val="20"/>
                <w:u w:val="single"/>
                <w:lang w:val="de-DE"/>
              </w:rPr>
              <w:t xml:space="preserve"> </w:t>
            </w:r>
          </w:p>
        </w:tc>
      </w:tr>
      <w:tr w:rsidR="00D22448" w14:paraId="32F33632" w14:textId="77777777" w:rsidTr="00074909">
        <w:tblPrEx>
          <w:tblCellMar>
            <w:top w:w="0" w:type="dxa"/>
            <w:left w:w="0" w:type="dxa"/>
            <w:bottom w:w="0" w:type="dxa"/>
            <w:right w:w="0" w:type="dxa"/>
          </w:tblCellMar>
        </w:tblPrEx>
        <w:trPr>
          <w:trHeight w:val="890"/>
        </w:trPr>
        <w:tc>
          <w:tcPr>
            <w:tcW w:w="1251" w:type="dxa"/>
            <w:vMerge/>
            <w:tcBorders>
              <w:top w:val="single" w:sz="4" w:space="0" w:color="000000"/>
              <w:left w:val="single" w:sz="4" w:space="0" w:color="000000"/>
              <w:bottom w:val="single" w:sz="4" w:space="0" w:color="000000"/>
              <w:right w:val="single" w:sz="4" w:space="0" w:color="000000"/>
            </w:tcBorders>
            <w:shd w:val="clear" w:color="auto" w:fill="auto"/>
          </w:tcPr>
          <w:p w14:paraId="11710CA7" w14:textId="77777777" w:rsidR="00D22448" w:rsidRDefault="00D22448"/>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FF208F" w14:textId="77777777" w:rsidR="00D22448" w:rsidRDefault="00000000">
            <w:pPr>
              <w:rPr>
                <w:sz w:val="20"/>
                <w:szCs w:val="20"/>
              </w:rPr>
            </w:pPr>
            <w:r>
              <w:rPr>
                <w:sz w:val="20"/>
                <w:szCs w:val="20"/>
              </w:rPr>
              <w:t>Session 14:</w:t>
            </w:r>
          </w:p>
          <w:p w14:paraId="2E90E923" w14:textId="77777777" w:rsidR="00D22448" w:rsidRDefault="00D22448">
            <w:pPr>
              <w:rPr>
                <w:sz w:val="20"/>
                <w:szCs w:val="20"/>
              </w:rPr>
            </w:pPr>
          </w:p>
          <w:p w14:paraId="084CBFBB" w14:textId="77777777" w:rsidR="00D22448" w:rsidRDefault="00000000">
            <w:r>
              <w:rPr>
                <w:sz w:val="20"/>
                <w:szCs w:val="20"/>
              </w:rPr>
              <w:t>Field trip</w:t>
            </w:r>
          </w:p>
        </w:tc>
        <w:tc>
          <w:tcPr>
            <w:tcW w:w="53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641E83" w14:textId="77777777" w:rsidR="00D22448" w:rsidRDefault="00000000">
            <w:pPr>
              <w:spacing w:after="120"/>
            </w:pPr>
            <w:r>
              <w:rPr>
                <w:sz w:val="20"/>
                <w:szCs w:val="20"/>
              </w:rPr>
              <w:t xml:space="preserve">Excursion to Maxim Gorki Theater to watch the play "1000 </w:t>
            </w:r>
            <w:proofErr w:type="spellStart"/>
            <w:r>
              <w:rPr>
                <w:sz w:val="20"/>
                <w:szCs w:val="20"/>
              </w:rPr>
              <w:t>Serpentinen</w:t>
            </w:r>
            <w:proofErr w:type="spellEnd"/>
            <w:r>
              <w:rPr>
                <w:sz w:val="20"/>
                <w:szCs w:val="20"/>
              </w:rPr>
              <w:t xml:space="preserve"> Angst"</w:t>
            </w:r>
          </w:p>
        </w:tc>
      </w:tr>
      <w:tr w:rsidR="00D22448" w14:paraId="26303095" w14:textId="77777777" w:rsidTr="00074909">
        <w:tblPrEx>
          <w:tblCellMar>
            <w:top w:w="0" w:type="dxa"/>
            <w:left w:w="0" w:type="dxa"/>
            <w:bottom w:w="0" w:type="dxa"/>
            <w:right w:w="0" w:type="dxa"/>
          </w:tblCellMar>
        </w:tblPrEx>
        <w:trPr>
          <w:trHeight w:val="2010"/>
        </w:trPr>
        <w:tc>
          <w:tcPr>
            <w:tcW w:w="12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72F541" w14:textId="77777777" w:rsidR="00D22448" w:rsidRDefault="00000000">
            <w:r>
              <w:rPr>
                <w:b/>
                <w:bCs/>
                <w:sz w:val="20"/>
                <w:szCs w:val="20"/>
              </w:rPr>
              <w:lastRenderedPageBreak/>
              <w:t>Week 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379754" w14:textId="77777777" w:rsidR="00D22448" w:rsidRDefault="00000000">
            <w:pPr>
              <w:rPr>
                <w:sz w:val="20"/>
                <w:szCs w:val="20"/>
              </w:rPr>
            </w:pPr>
            <w:r>
              <w:rPr>
                <w:sz w:val="20"/>
                <w:szCs w:val="20"/>
              </w:rPr>
              <w:t xml:space="preserve">Session 15: </w:t>
            </w:r>
          </w:p>
          <w:p w14:paraId="7FB54DC0" w14:textId="77777777" w:rsidR="00D22448" w:rsidRDefault="00000000">
            <w:pPr>
              <w:pStyle w:val="Listenabsatz"/>
              <w:numPr>
                <w:ilvl w:val="0"/>
                <w:numId w:val="16"/>
              </w:numPr>
              <w:rPr>
                <w:sz w:val="20"/>
                <w:szCs w:val="20"/>
              </w:rPr>
            </w:pPr>
            <w:r>
              <w:rPr>
                <w:sz w:val="20"/>
                <w:szCs w:val="20"/>
              </w:rPr>
              <w:t>Berlin as a "</w:t>
            </w:r>
            <w:proofErr w:type="spellStart"/>
            <w:r>
              <w:rPr>
                <w:sz w:val="20"/>
                <w:szCs w:val="20"/>
              </w:rPr>
              <w:t>Kiez</w:t>
            </w:r>
            <w:proofErr w:type="spellEnd"/>
            <w:r>
              <w:rPr>
                <w:sz w:val="20"/>
                <w:szCs w:val="20"/>
              </w:rPr>
              <w:t>"</w:t>
            </w:r>
          </w:p>
        </w:tc>
        <w:tc>
          <w:tcPr>
            <w:tcW w:w="53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74AF97" w14:textId="77777777" w:rsidR="00D22448" w:rsidRDefault="00000000">
            <w:pPr>
              <w:spacing w:after="120"/>
              <w:rPr>
                <w:sz w:val="20"/>
                <w:szCs w:val="20"/>
              </w:rPr>
            </w:pPr>
            <w:r>
              <w:rPr>
                <w:sz w:val="20"/>
                <w:szCs w:val="20"/>
                <w:lang w:val="de-DE"/>
              </w:rPr>
              <w:t xml:space="preserve">Text: Sven Regener: </w:t>
            </w:r>
            <w:r>
              <w:rPr>
                <w:i/>
                <w:iCs/>
                <w:sz w:val="20"/>
                <w:szCs w:val="20"/>
                <w:lang w:val="de-DE"/>
              </w:rPr>
              <w:t xml:space="preserve">Herr Lehmann </w:t>
            </w:r>
            <w:r>
              <w:rPr>
                <w:sz w:val="20"/>
                <w:szCs w:val="20"/>
                <w:lang w:val="de-DE"/>
              </w:rPr>
              <w:t xml:space="preserve">(2001), </w:t>
            </w:r>
            <w:proofErr w:type="spellStart"/>
            <w:r>
              <w:rPr>
                <w:sz w:val="20"/>
                <w:szCs w:val="20"/>
                <w:lang w:val="de-DE"/>
              </w:rPr>
              <w:t>selected</w:t>
            </w:r>
            <w:proofErr w:type="spellEnd"/>
            <w:r>
              <w:rPr>
                <w:sz w:val="20"/>
                <w:szCs w:val="20"/>
                <w:lang w:val="de-DE"/>
              </w:rPr>
              <w:t xml:space="preserve"> </w:t>
            </w:r>
            <w:proofErr w:type="spellStart"/>
            <w:r>
              <w:rPr>
                <w:sz w:val="20"/>
                <w:szCs w:val="20"/>
                <w:lang w:val="de-DE"/>
              </w:rPr>
              <w:t>reading</w:t>
            </w:r>
            <w:proofErr w:type="spellEnd"/>
            <w:r>
              <w:rPr>
                <w:sz w:val="20"/>
                <w:szCs w:val="20"/>
                <w:lang w:val="de-DE"/>
              </w:rPr>
              <w:t xml:space="preserve"> </w:t>
            </w:r>
            <w:r>
              <w:rPr>
                <w:sz w:val="20"/>
                <w:szCs w:val="20"/>
              </w:rPr>
              <w:t>(8-10 pages).</w:t>
            </w:r>
          </w:p>
          <w:p w14:paraId="3C8122FA" w14:textId="77777777" w:rsidR="00D22448" w:rsidRDefault="00000000">
            <w:pPr>
              <w:spacing w:after="120"/>
              <w:rPr>
                <w:sz w:val="20"/>
                <w:szCs w:val="20"/>
              </w:rPr>
            </w:pPr>
            <w:r>
              <w:rPr>
                <w:sz w:val="20"/>
                <w:szCs w:val="20"/>
                <w:lang w:val="de-DE"/>
              </w:rPr>
              <w:t xml:space="preserve">Marie-Helene </w:t>
            </w:r>
            <w:proofErr w:type="spellStart"/>
            <w:r>
              <w:rPr>
                <w:sz w:val="20"/>
                <w:szCs w:val="20"/>
                <w:lang w:val="de-DE"/>
              </w:rPr>
              <w:t>Queval</w:t>
            </w:r>
            <w:proofErr w:type="spellEnd"/>
            <w:r>
              <w:rPr>
                <w:sz w:val="20"/>
                <w:szCs w:val="20"/>
                <w:lang w:val="de-DE"/>
              </w:rPr>
              <w:t xml:space="preserve">. "Irrungen und Wirrungen der Wende. Herr Lehmann. Sven Regner. Leander Haussmann", In: </w:t>
            </w:r>
            <w:r>
              <w:rPr>
                <w:i/>
                <w:iCs/>
                <w:sz w:val="20"/>
                <w:szCs w:val="20"/>
                <w:lang w:val="de-DE"/>
              </w:rPr>
              <w:t>Literatur und Film im Kontext von Moderne und Postmoderne.</w:t>
            </w:r>
            <w:r>
              <w:rPr>
                <w:sz w:val="20"/>
                <w:szCs w:val="20"/>
                <w:lang w:val="de-DE"/>
              </w:rPr>
              <w:t xml:space="preserve"> </w:t>
            </w:r>
            <w:r>
              <w:rPr>
                <w:sz w:val="20"/>
                <w:szCs w:val="20"/>
              </w:rPr>
              <w:t xml:space="preserve">Baden </w:t>
            </w:r>
            <w:proofErr w:type="spellStart"/>
            <w:r>
              <w:rPr>
                <w:sz w:val="20"/>
                <w:szCs w:val="20"/>
              </w:rPr>
              <w:t>Baden</w:t>
            </w:r>
            <w:proofErr w:type="spellEnd"/>
            <w:r>
              <w:rPr>
                <w:sz w:val="20"/>
                <w:szCs w:val="20"/>
              </w:rPr>
              <w:t>: Tectum Verlag, 2008, S. 71-92.</w:t>
            </w:r>
            <w:r>
              <w:rPr>
                <w:sz w:val="20"/>
                <w:szCs w:val="20"/>
                <w:lang w:val="de-DE"/>
              </w:rPr>
              <w:t xml:space="preserve"> </w:t>
            </w:r>
          </w:p>
          <w:p w14:paraId="4127929C" w14:textId="77777777" w:rsidR="00D22448" w:rsidRDefault="00000000">
            <w:pPr>
              <w:spacing w:after="120"/>
            </w:pPr>
            <w:r>
              <w:rPr>
                <w:sz w:val="20"/>
                <w:szCs w:val="20"/>
                <w:u w:val="single"/>
                <w:lang w:val="de-DE"/>
              </w:rPr>
              <w:t xml:space="preserve">Student </w:t>
            </w:r>
            <w:proofErr w:type="spellStart"/>
            <w:r>
              <w:rPr>
                <w:sz w:val="20"/>
                <w:szCs w:val="20"/>
                <w:u w:val="single"/>
                <w:lang w:val="de-DE"/>
              </w:rPr>
              <w:t>presentation</w:t>
            </w:r>
            <w:proofErr w:type="spellEnd"/>
          </w:p>
        </w:tc>
      </w:tr>
      <w:tr w:rsidR="00D22448" w14:paraId="700D2A7E" w14:textId="77777777" w:rsidTr="00074909">
        <w:tblPrEx>
          <w:tblCellMar>
            <w:top w:w="0" w:type="dxa"/>
            <w:left w:w="0" w:type="dxa"/>
            <w:bottom w:w="0" w:type="dxa"/>
            <w:right w:w="0" w:type="dxa"/>
          </w:tblCellMar>
        </w:tblPrEx>
        <w:trPr>
          <w:trHeight w:val="764"/>
        </w:trPr>
        <w:tc>
          <w:tcPr>
            <w:tcW w:w="12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C489AA" w14:textId="77777777" w:rsidR="00D22448" w:rsidRDefault="00D22448"/>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E207D1" w14:textId="77777777" w:rsidR="00D22448" w:rsidRDefault="00000000">
            <w:r>
              <w:rPr>
                <w:sz w:val="20"/>
                <w:szCs w:val="20"/>
              </w:rPr>
              <w:t xml:space="preserve">Session 16: Workshop </w:t>
            </w:r>
          </w:p>
        </w:tc>
        <w:tc>
          <w:tcPr>
            <w:tcW w:w="53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529438" w14:textId="77777777" w:rsidR="00D22448" w:rsidRDefault="00000000">
            <w:r>
              <w:rPr>
                <w:sz w:val="20"/>
                <w:szCs w:val="20"/>
              </w:rPr>
              <w:t xml:space="preserve">Writing workshop: How to create a unique and convincing literary character? </w:t>
            </w:r>
          </w:p>
        </w:tc>
      </w:tr>
      <w:tr w:rsidR="00D22448" w14:paraId="2FA007B2" w14:textId="77777777" w:rsidTr="00074909">
        <w:tblPrEx>
          <w:tblCellMar>
            <w:top w:w="0" w:type="dxa"/>
            <w:left w:w="0" w:type="dxa"/>
            <w:bottom w:w="0" w:type="dxa"/>
            <w:right w:w="0" w:type="dxa"/>
          </w:tblCellMar>
        </w:tblPrEx>
        <w:trPr>
          <w:trHeight w:val="1374"/>
        </w:trPr>
        <w:tc>
          <w:tcPr>
            <w:tcW w:w="12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24113E" w14:textId="77777777" w:rsidR="00D22448" w:rsidRDefault="00000000">
            <w:r>
              <w:rPr>
                <w:b/>
                <w:bCs/>
                <w:sz w:val="20"/>
                <w:szCs w:val="20"/>
              </w:rPr>
              <w:t>Week 10</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B65FE6" w14:textId="77777777" w:rsidR="00D22448" w:rsidRDefault="00000000">
            <w:pPr>
              <w:rPr>
                <w:sz w:val="20"/>
                <w:szCs w:val="20"/>
              </w:rPr>
            </w:pPr>
            <w:r>
              <w:rPr>
                <w:sz w:val="20"/>
                <w:szCs w:val="20"/>
              </w:rPr>
              <w:t xml:space="preserve">Session 17: </w:t>
            </w:r>
          </w:p>
          <w:p w14:paraId="0D89D55F" w14:textId="77777777" w:rsidR="00D22448" w:rsidRDefault="00000000">
            <w:pPr>
              <w:pStyle w:val="Listenabsatz"/>
              <w:numPr>
                <w:ilvl w:val="0"/>
                <w:numId w:val="17"/>
              </w:numPr>
              <w:rPr>
                <w:sz w:val="20"/>
                <w:szCs w:val="20"/>
              </w:rPr>
            </w:pPr>
            <w:r>
              <w:rPr>
                <w:sz w:val="20"/>
                <w:szCs w:val="20"/>
              </w:rPr>
              <w:t>Berlin as danger</w:t>
            </w:r>
          </w:p>
        </w:tc>
        <w:tc>
          <w:tcPr>
            <w:tcW w:w="53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CB56AE" w14:textId="77777777" w:rsidR="00D22448" w:rsidRPr="00074909" w:rsidRDefault="00000000">
            <w:pPr>
              <w:spacing w:after="120"/>
              <w:rPr>
                <w:sz w:val="20"/>
                <w:szCs w:val="20"/>
                <w:lang w:val="de-DE"/>
              </w:rPr>
            </w:pPr>
            <w:r w:rsidRPr="00074909">
              <w:rPr>
                <w:sz w:val="20"/>
                <w:szCs w:val="20"/>
                <w:lang w:val="de-DE"/>
              </w:rPr>
              <w:t xml:space="preserve">Text: Maike Möller Engemann: </w:t>
            </w:r>
            <w:r w:rsidRPr="00074909">
              <w:rPr>
                <w:i/>
                <w:iCs/>
                <w:sz w:val="20"/>
                <w:szCs w:val="20"/>
                <w:lang w:val="de-DE"/>
              </w:rPr>
              <w:t>Der gefährlichste Ort (2023),</w:t>
            </w:r>
            <w:r w:rsidRPr="00074909">
              <w:rPr>
                <w:sz w:val="20"/>
                <w:szCs w:val="20"/>
                <w:lang w:val="de-DE"/>
              </w:rPr>
              <w:t xml:space="preserve"> </w:t>
            </w:r>
            <w:proofErr w:type="spellStart"/>
            <w:r w:rsidRPr="00074909">
              <w:rPr>
                <w:sz w:val="20"/>
                <w:szCs w:val="20"/>
                <w:lang w:val="de-DE"/>
              </w:rPr>
              <w:t>novel</w:t>
            </w:r>
            <w:proofErr w:type="spellEnd"/>
            <w:r w:rsidRPr="00074909">
              <w:rPr>
                <w:sz w:val="20"/>
                <w:szCs w:val="20"/>
                <w:lang w:val="de-DE"/>
              </w:rPr>
              <w:t xml:space="preserve"> </w:t>
            </w:r>
            <w:proofErr w:type="spellStart"/>
            <w:r w:rsidRPr="00074909">
              <w:rPr>
                <w:sz w:val="20"/>
                <w:szCs w:val="20"/>
                <w:lang w:val="de-DE"/>
              </w:rPr>
              <w:t>manuscript</w:t>
            </w:r>
            <w:proofErr w:type="spellEnd"/>
            <w:r w:rsidRPr="00074909">
              <w:rPr>
                <w:sz w:val="20"/>
                <w:szCs w:val="20"/>
                <w:lang w:val="de-DE"/>
              </w:rPr>
              <w:t xml:space="preserve">, </w:t>
            </w:r>
            <w:proofErr w:type="spellStart"/>
            <w:r w:rsidRPr="00074909">
              <w:rPr>
                <w:sz w:val="20"/>
                <w:szCs w:val="20"/>
                <w:lang w:val="de-DE"/>
              </w:rPr>
              <w:t>selected</w:t>
            </w:r>
            <w:proofErr w:type="spellEnd"/>
            <w:r w:rsidRPr="00074909">
              <w:rPr>
                <w:sz w:val="20"/>
                <w:szCs w:val="20"/>
                <w:lang w:val="de-DE"/>
              </w:rPr>
              <w:t xml:space="preserve"> </w:t>
            </w:r>
            <w:proofErr w:type="spellStart"/>
            <w:r w:rsidRPr="00074909">
              <w:rPr>
                <w:sz w:val="20"/>
                <w:szCs w:val="20"/>
                <w:lang w:val="de-DE"/>
              </w:rPr>
              <w:t>reading</w:t>
            </w:r>
            <w:proofErr w:type="spellEnd"/>
          </w:p>
          <w:p w14:paraId="42C941C1" w14:textId="77777777" w:rsidR="00D22448" w:rsidRPr="00074909" w:rsidRDefault="00D22448">
            <w:pPr>
              <w:spacing w:after="120"/>
              <w:rPr>
                <w:lang w:val="de-DE"/>
              </w:rPr>
            </w:pPr>
          </w:p>
          <w:p w14:paraId="3DEC5C5C" w14:textId="77777777" w:rsidR="00D22448" w:rsidRDefault="00000000">
            <w:pPr>
              <w:spacing w:after="120"/>
            </w:pPr>
            <w:r>
              <w:rPr>
                <w:sz w:val="20"/>
                <w:szCs w:val="20"/>
                <w:u w:val="single"/>
              </w:rPr>
              <w:t>Student presentation</w:t>
            </w:r>
          </w:p>
        </w:tc>
      </w:tr>
      <w:tr w:rsidR="00D22448" w14:paraId="217A2631" w14:textId="77777777" w:rsidTr="00074909">
        <w:tblPrEx>
          <w:tblCellMar>
            <w:top w:w="0" w:type="dxa"/>
            <w:left w:w="0" w:type="dxa"/>
            <w:bottom w:w="0" w:type="dxa"/>
            <w:right w:w="0" w:type="dxa"/>
          </w:tblCellMar>
        </w:tblPrEx>
        <w:trPr>
          <w:trHeight w:val="1098"/>
        </w:trPr>
        <w:tc>
          <w:tcPr>
            <w:tcW w:w="12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53FC13" w14:textId="77777777" w:rsidR="00D22448" w:rsidRDefault="00D22448"/>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FA3886" w14:textId="77777777" w:rsidR="00D22448" w:rsidRDefault="00000000">
            <w:pPr>
              <w:spacing w:after="120"/>
              <w:rPr>
                <w:sz w:val="20"/>
                <w:szCs w:val="20"/>
              </w:rPr>
            </w:pPr>
            <w:r>
              <w:rPr>
                <w:sz w:val="20"/>
                <w:szCs w:val="20"/>
              </w:rPr>
              <w:t xml:space="preserve">Session 18: </w:t>
            </w:r>
          </w:p>
          <w:p w14:paraId="3B573B6E" w14:textId="77777777" w:rsidR="00D22448" w:rsidRDefault="00000000">
            <w:pPr>
              <w:pStyle w:val="Listenabsatz"/>
              <w:numPr>
                <w:ilvl w:val="0"/>
                <w:numId w:val="18"/>
              </w:numPr>
              <w:rPr>
                <w:sz w:val="20"/>
                <w:szCs w:val="20"/>
              </w:rPr>
            </w:pPr>
            <w:r>
              <w:rPr>
                <w:sz w:val="20"/>
                <w:szCs w:val="20"/>
              </w:rPr>
              <w:t xml:space="preserve">Staged reading and talk in class </w:t>
            </w:r>
          </w:p>
        </w:tc>
        <w:tc>
          <w:tcPr>
            <w:tcW w:w="53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8FC122" w14:textId="77777777" w:rsidR="00D22448" w:rsidRPr="00074909" w:rsidRDefault="00000000">
            <w:pPr>
              <w:spacing w:after="120"/>
              <w:rPr>
                <w:sz w:val="20"/>
                <w:szCs w:val="20"/>
                <w:lang w:val="de-DE"/>
              </w:rPr>
            </w:pPr>
            <w:r w:rsidRPr="00074909">
              <w:rPr>
                <w:sz w:val="20"/>
                <w:szCs w:val="20"/>
                <w:lang w:val="de-DE"/>
              </w:rPr>
              <w:t xml:space="preserve">Reading </w:t>
            </w:r>
            <w:proofErr w:type="spellStart"/>
            <w:r w:rsidRPr="00074909">
              <w:rPr>
                <w:sz w:val="20"/>
                <w:szCs w:val="20"/>
                <w:lang w:val="de-DE"/>
              </w:rPr>
              <w:t>by</w:t>
            </w:r>
            <w:proofErr w:type="spellEnd"/>
            <w:r w:rsidRPr="00074909">
              <w:rPr>
                <w:sz w:val="20"/>
                <w:szCs w:val="20"/>
                <w:lang w:val="de-DE"/>
              </w:rPr>
              <w:t xml:space="preserve"> Maike Möller-Engemann: </w:t>
            </w:r>
            <w:r w:rsidRPr="00074909">
              <w:rPr>
                <w:i/>
                <w:iCs/>
                <w:sz w:val="20"/>
                <w:szCs w:val="20"/>
                <w:lang w:val="de-DE"/>
              </w:rPr>
              <w:t xml:space="preserve">Der gefährlichste Ort </w:t>
            </w:r>
            <w:r w:rsidRPr="00074909">
              <w:rPr>
                <w:sz w:val="20"/>
                <w:szCs w:val="20"/>
                <w:lang w:val="de-DE"/>
              </w:rPr>
              <w:t>(2023)</w:t>
            </w:r>
          </w:p>
          <w:p w14:paraId="51F0E47B" w14:textId="77777777" w:rsidR="00D22448" w:rsidRDefault="00000000">
            <w:pPr>
              <w:spacing w:after="120"/>
            </w:pPr>
            <w:r>
              <w:rPr>
                <w:sz w:val="20"/>
                <w:szCs w:val="20"/>
              </w:rPr>
              <w:t>Talk in class with the Berlin author Maike Möller-Engemann from the "</w:t>
            </w:r>
            <w:proofErr w:type="spellStart"/>
            <w:r>
              <w:rPr>
                <w:sz w:val="20"/>
                <w:szCs w:val="20"/>
              </w:rPr>
              <w:t>Mörderische</w:t>
            </w:r>
            <w:proofErr w:type="spellEnd"/>
            <w:r>
              <w:rPr>
                <w:sz w:val="20"/>
                <w:szCs w:val="20"/>
              </w:rPr>
              <w:t xml:space="preserve"> </w:t>
            </w:r>
            <w:proofErr w:type="spellStart"/>
            <w:r>
              <w:rPr>
                <w:sz w:val="20"/>
                <w:szCs w:val="20"/>
              </w:rPr>
              <w:t>Schwestern</w:t>
            </w:r>
            <w:proofErr w:type="spellEnd"/>
            <w:r>
              <w:rPr>
                <w:sz w:val="20"/>
                <w:szCs w:val="20"/>
              </w:rPr>
              <w:t xml:space="preserve">" </w:t>
            </w:r>
            <w:proofErr w:type="spellStart"/>
            <w:r>
              <w:rPr>
                <w:sz w:val="20"/>
                <w:szCs w:val="20"/>
              </w:rPr>
              <w:t>e.V.</w:t>
            </w:r>
            <w:proofErr w:type="spellEnd"/>
          </w:p>
        </w:tc>
      </w:tr>
      <w:tr w:rsidR="00D22448" w14:paraId="53A801A1" w14:textId="77777777" w:rsidTr="00074909">
        <w:tblPrEx>
          <w:tblCellMar>
            <w:top w:w="0" w:type="dxa"/>
            <w:left w:w="0" w:type="dxa"/>
            <w:bottom w:w="0" w:type="dxa"/>
            <w:right w:w="0" w:type="dxa"/>
          </w:tblCellMar>
        </w:tblPrEx>
        <w:trPr>
          <w:trHeight w:val="1350"/>
        </w:trPr>
        <w:tc>
          <w:tcPr>
            <w:tcW w:w="12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17E1AB" w14:textId="77777777" w:rsidR="00D22448" w:rsidRDefault="00000000">
            <w:r>
              <w:rPr>
                <w:b/>
                <w:bCs/>
                <w:sz w:val="20"/>
                <w:szCs w:val="20"/>
              </w:rPr>
              <w:t>Week 11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393BFB" w14:textId="77777777" w:rsidR="00D22448" w:rsidRDefault="00000000">
            <w:pPr>
              <w:rPr>
                <w:sz w:val="20"/>
                <w:szCs w:val="20"/>
              </w:rPr>
            </w:pPr>
            <w:r>
              <w:rPr>
                <w:sz w:val="20"/>
                <w:szCs w:val="20"/>
              </w:rPr>
              <w:t xml:space="preserve">Session 19: </w:t>
            </w:r>
          </w:p>
          <w:p w14:paraId="57BEE460" w14:textId="77777777" w:rsidR="00D22448" w:rsidRDefault="00000000">
            <w:pPr>
              <w:pStyle w:val="Listenabsatz"/>
              <w:numPr>
                <w:ilvl w:val="0"/>
                <w:numId w:val="19"/>
              </w:numPr>
              <w:rPr>
                <w:sz w:val="20"/>
                <w:szCs w:val="20"/>
              </w:rPr>
            </w:pPr>
            <w:r>
              <w:rPr>
                <w:sz w:val="20"/>
                <w:szCs w:val="20"/>
              </w:rPr>
              <w:t>Berlin as psychedelic landscape</w:t>
            </w:r>
          </w:p>
        </w:tc>
        <w:tc>
          <w:tcPr>
            <w:tcW w:w="53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4C08B2" w14:textId="77777777" w:rsidR="00D22448" w:rsidRDefault="00000000">
            <w:pPr>
              <w:spacing w:after="120"/>
              <w:rPr>
                <w:sz w:val="20"/>
                <w:szCs w:val="20"/>
              </w:rPr>
            </w:pPr>
            <w:r>
              <w:rPr>
                <w:sz w:val="20"/>
                <w:szCs w:val="20"/>
              </w:rPr>
              <w:t xml:space="preserve">Text: Helene Hegemann: </w:t>
            </w:r>
            <w:r>
              <w:rPr>
                <w:i/>
                <w:iCs/>
                <w:sz w:val="20"/>
                <w:szCs w:val="20"/>
              </w:rPr>
              <w:t>Axolotl Roadkill</w:t>
            </w:r>
            <w:r>
              <w:rPr>
                <w:sz w:val="20"/>
                <w:szCs w:val="20"/>
              </w:rPr>
              <w:t xml:space="preserve"> (2016), selected reading (8-10 pages)</w:t>
            </w:r>
          </w:p>
          <w:p w14:paraId="6CF67BFD" w14:textId="77777777" w:rsidR="00D22448" w:rsidRDefault="00000000">
            <w:pPr>
              <w:spacing w:after="120"/>
              <w:rPr>
                <w:sz w:val="20"/>
                <w:szCs w:val="20"/>
              </w:rPr>
            </w:pPr>
            <w:r>
              <w:rPr>
                <w:sz w:val="20"/>
                <w:szCs w:val="20"/>
                <w:lang w:val="de-DE"/>
              </w:rPr>
              <w:t xml:space="preserve">Susanne Führer. "Vom Wunderkind zur etablierten Autorin", In: </w:t>
            </w:r>
            <w:r>
              <w:rPr>
                <w:i/>
                <w:iCs/>
                <w:sz w:val="20"/>
                <w:szCs w:val="20"/>
                <w:lang w:val="de-DE"/>
              </w:rPr>
              <w:t>Deutschlandfunk Kultur.</w:t>
            </w:r>
            <w:r>
              <w:rPr>
                <w:sz w:val="20"/>
                <w:szCs w:val="20"/>
                <w:lang w:val="de-DE"/>
              </w:rPr>
              <w:t xml:space="preserve"> 26.2.2019.</w:t>
            </w:r>
          </w:p>
          <w:p w14:paraId="46FF8542" w14:textId="77777777" w:rsidR="00D22448" w:rsidRDefault="00000000">
            <w:r>
              <w:rPr>
                <w:sz w:val="20"/>
                <w:szCs w:val="20"/>
                <w:u w:val="single"/>
              </w:rPr>
              <w:t>Student presentation</w:t>
            </w:r>
          </w:p>
        </w:tc>
      </w:tr>
      <w:tr w:rsidR="00D22448" w:rsidRPr="00074909" w14:paraId="06E396AE" w14:textId="77777777" w:rsidTr="00074909">
        <w:tblPrEx>
          <w:tblCellMar>
            <w:top w:w="0" w:type="dxa"/>
            <w:left w:w="0" w:type="dxa"/>
            <w:bottom w:w="0" w:type="dxa"/>
            <w:right w:w="0" w:type="dxa"/>
          </w:tblCellMar>
        </w:tblPrEx>
        <w:trPr>
          <w:trHeight w:val="1410"/>
        </w:trPr>
        <w:tc>
          <w:tcPr>
            <w:tcW w:w="12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53505B" w14:textId="77777777" w:rsidR="00D22448" w:rsidRDefault="00D22448"/>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3EAF36" w14:textId="77777777" w:rsidR="00D22448" w:rsidRDefault="00000000">
            <w:pPr>
              <w:rPr>
                <w:sz w:val="20"/>
                <w:szCs w:val="20"/>
              </w:rPr>
            </w:pPr>
            <w:r>
              <w:rPr>
                <w:sz w:val="20"/>
                <w:szCs w:val="20"/>
              </w:rPr>
              <w:t xml:space="preserve">Session 20: </w:t>
            </w:r>
          </w:p>
          <w:p w14:paraId="01D4AA13" w14:textId="77777777" w:rsidR="00D22448" w:rsidRDefault="00000000">
            <w:pPr>
              <w:pStyle w:val="Listenabsatz"/>
              <w:numPr>
                <w:ilvl w:val="0"/>
                <w:numId w:val="20"/>
              </w:numPr>
              <w:rPr>
                <w:sz w:val="20"/>
                <w:szCs w:val="20"/>
              </w:rPr>
            </w:pPr>
            <w:r>
              <w:rPr>
                <w:sz w:val="20"/>
                <w:szCs w:val="20"/>
              </w:rPr>
              <w:t>Berlin as a city of (dead) brothers</w:t>
            </w:r>
          </w:p>
        </w:tc>
        <w:tc>
          <w:tcPr>
            <w:tcW w:w="53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8D4D41" w14:textId="77777777" w:rsidR="00D22448" w:rsidRPr="00074909" w:rsidRDefault="00000000">
            <w:pPr>
              <w:spacing w:after="120"/>
              <w:rPr>
                <w:sz w:val="20"/>
                <w:szCs w:val="20"/>
                <w:lang w:val="de-DE"/>
              </w:rPr>
            </w:pPr>
            <w:r>
              <w:rPr>
                <w:sz w:val="20"/>
                <w:szCs w:val="20"/>
                <w:lang w:val="de-DE"/>
              </w:rPr>
              <w:t xml:space="preserve">Text: Marion Brasch. Ab jetzt ist Ruhe (2008), </w:t>
            </w:r>
            <w:proofErr w:type="spellStart"/>
            <w:r>
              <w:rPr>
                <w:sz w:val="20"/>
                <w:szCs w:val="20"/>
                <w:lang w:val="de-DE"/>
              </w:rPr>
              <w:t>novel</w:t>
            </w:r>
            <w:proofErr w:type="spellEnd"/>
            <w:r>
              <w:rPr>
                <w:sz w:val="20"/>
                <w:szCs w:val="20"/>
                <w:lang w:val="de-DE"/>
              </w:rPr>
              <w:t xml:space="preserve">, </w:t>
            </w:r>
            <w:proofErr w:type="spellStart"/>
            <w:r>
              <w:rPr>
                <w:sz w:val="20"/>
                <w:szCs w:val="20"/>
                <w:lang w:val="de-DE"/>
              </w:rPr>
              <w:t>selected</w:t>
            </w:r>
            <w:proofErr w:type="spellEnd"/>
            <w:r>
              <w:rPr>
                <w:sz w:val="20"/>
                <w:szCs w:val="20"/>
                <w:lang w:val="de-DE"/>
              </w:rPr>
              <w:t xml:space="preserve"> </w:t>
            </w:r>
            <w:proofErr w:type="spellStart"/>
            <w:r>
              <w:rPr>
                <w:sz w:val="20"/>
                <w:szCs w:val="20"/>
                <w:lang w:val="de-DE"/>
              </w:rPr>
              <w:t>reading</w:t>
            </w:r>
            <w:proofErr w:type="spellEnd"/>
            <w:r>
              <w:rPr>
                <w:sz w:val="20"/>
                <w:szCs w:val="20"/>
                <w:lang w:val="de-DE"/>
              </w:rPr>
              <w:t xml:space="preserve"> (8-10 </w:t>
            </w:r>
            <w:proofErr w:type="spellStart"/>
            <w:r>
              <w:rPr>
                <w:sz w:val="20"/>
                <w:szCs w:val="20"/>
                <w:lang w:val="de-DE"/>
              </w:rPr>
              <w:t>pages</w:t>
            </w:r>
            <w:proofErr w:type="spellEnd"/>
            <w:r>
              <w:rPr>
                <w:sz w:val="20"/>
                <w:szCs w:val="20"/>
                <w:lang w:val="de-DE"/>
              </w:rPr>
              <w:t>).</w:t>
            </w:r>
          </w:p>
          <w:p w14:paraId="05D992DB" w14:textId="77777777" w:rsidR="00D22448" w:rsidRPr="00074909" w:rsidRDefault="00000000">
            <w:pPr>
              <w:spacing w:after="120"/>
              <w:rPr>
                <w:lang w:val="de-DE"/>
              </w:rPr>
            </w:pPr>
            <w:r>
              <w:rPr>
                <w:sz w:val="20"/>
                <w:szCs w:val="20"/>
                <w:lang w:val="de-DE"/>
              </w:rPr>
              <w:t xml:space="preserve">Wiebke </w:t>
            </w:r>
            <w:proofErr w:type="spellStart"/>
            <w:r>
              <w:rPr>
                <w:sz w:val="20"/>
                <w:szCs w:val="20"/>
                <w:lang w:val="de-DE"/>
              </w:rPr>
              <w:t>Poromka</w:t>
            </w:r>
            <w:proofErr w:type="spellEnd"/>
            <w:r>
              <w:rPr>
                <w:sz w:val="20"/>
                <w:szCs w:val="20"/>
                <w:lang w:val="de-DE"/>
              </w:rPr>
              <w:t>. "Vor der Tochter sterben die Söhne", In: FAZ (17.2.2012).</w:t>
            </w:r>
          </w:p>
        </w:tc>
      </w:tr>
      <w:tr w:rsidR="00D22448" w14:paraId="305E83AF" w14:textId="77777777" w:rsidTr="00074909">
        <w:tblPrEx>
          <w:tblCellMar>
            <w:top w:w="0" w:type="dxa"/>
            <w:left w:w="0" w:type="dxa"/>
            <w:bottom w:w="0" w:type="dxa"/>
            <w:right w:w="0" w:type="dxa"/>
          </w:tblCellMar>
        </w:tblPrEx>
        <w:trPr>
          <w:trHeight w:val="469"/>
        </w:trPr>
        <w:tc>
          <w:tcPr>
            <w:tcW w:w="12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1850C0" w14:textId="77777777" w:rsidR="00D22448" w:rsidRDefault="00000000">
            <w:r>
              <w:rPr>
                <w:b/>
                <w:bCs/>
                <w:sz w:val="20"/>
                <w:szCs w:val="20"/>
              </w:rPr>
              <w:t>Week 12</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DEB0CA" w14:textId="77777777" w:rsidR="00D22448" w:rsidRDefault="00000000">
            <w:r>
              <w:rPr>
                <w:sz w:val="20"/>
                <w:szCs w:val="20"/>
              </w:rPr>
              <w:t>Session 21: Field trip</w:t>
            </w:r>
          </w:p>
        </w:tc>
        <w:tc>
          <w:tcPr>
            <w:tcW w:w="53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310375" w14:textId="77777777" w:rsidR="00D22448" w:rsidRDefault="00000000">
            <w:r>
              <w:rPr>
                <w:sz w:val="20"/>
                <w:szCs w:val="20"/>
              </w:rPr>
              <w:t xml:space="preserve">Excursion to </w:t>
            </w:r>
            <w:proofErr w:type="spellStart"/>
            <w:r>
              <w:rPr>
                <w:sz w:val="20"/>
                <w:szCs w:val="20"/>
              </w:rPr>
              <w:t>Suhrkamp</w:t>
            </w:r>
            <w:proofErr w:type="spellEnd"/>
            <w:r>
              <w:rPr>
                <w:sz w:val="20"/>
                <w:szCs w:val="20"/>
              </w:rPr>
              <w:t xml:space="preserve"> publishing house, guided tour</w:t>
            </w:r>
          </w:p>
        </w:tc>
      </w:tr>
      <w:tr w:rsidR="00D22448" w14:paraId="2B8C029F" w14:textId="77777777" w:rsidTr="00074909">
        <w:tblPrEx>
          <w:tblCellMar>
            <w:top w:w="0" w:type="dxa"/>
            <w:left w:w="0" w:type="dxa"/>
            <w:bottom w:w="0" w:type="dxa"/>
            <w:right w:w="0" w:type="dxa"/>
          </w:tblCellMar>
        </w:tblPrEx>
        <w:trPr>
          <w:trHeight w:val="910"/>
        </w:trPr>
        <w:tc>
          <w:tcPr>
            <w:tcW w:w="12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EEA4CB" w14:textId="77777777" w:rsidR="00D22448" w:rsidRDefault="00D22448"/>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34DFE1" w14:textId="77777777" w:rsidR="00D22448" w:rsidRDefault="00000000">
            <w:pPr>
              <w:rPr>
                <w:sz w:val="20"/>
                <w:szCs w:val="20"/>
              </w:rPr>
            </w:pPr>
            <w:r>
              <w:rPr>
                <w:sz w:val="20"/>
                <w:szCs w:val="20"/>
              </w:rPr>
              <w:t xml:space="preserve">Session 22 </w:t>
            </w:r>
          </w:p>
          <w:p w14:paraId="017D964E" w14:textId="77777777" w:rsidR="00D22448" w:rsidRDefault="00000000">
            <w:pPr>
              <w:pStyle w:val="Listenabsatz"/>
              <w:numPr>
                <w:ilvl w:val="0"/>
                <w:numId w:val="21"/>
              </w:numPr>
              <w:rPr>
                <w:sz w:val="20"/>
                <w:szCs w:val="20"/>
                <w:lang w:val="de-DE"/>
              </w:rPr>
            </w:pPr>
            <w:r>
              <w:rPr>
                <w:sz w:val="20"/>
                <w:szCs w:val="20"/>
                <w:lang w:val="de-DE"/>
              </w:rPr>
              <w:t>Farewell Session</w:t>
            </w:r>
          </w:p>
        </w:tc>
        <w:tc>
          <w:tcPr>
            <w:tcW w:w="53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FBE076" w14:textId="77777777" w:rsidR="00D22448" w:rsidRDefault="00D22448"/>
          <w:p w14:paraId="5EDEFC90" w14:textId="77777777" w:rsidR="00D22448" w:rsidRDefault="00000000">
            <w:r>
              <w:rPr>
                <w:sz w:val="20"/>
                <w:szCs w:val="20"/>
              </w:rPr>
              <w:t>Final discussion in class</w:t>
            </w:r>
            <w:r>
              <w:rPr>
                <w:sz w:val="20"/>
                <w:szCs w:val="20"/>
              </w:rPr>
              <w:br/>
            </w:r>
          </w:p>
        </w:tc>
      </w:tr>
      <w:tr w:rsidR="00D22448" w14:paraId="6CA04A4F" w14:textId="77777777" w:rsidTr="00074909">
        <w:tblPrEx>
          <w:tblCellMar>
            <w:top w:w="0" w:type="dxa"/>
            <w:left w:w="0" w:type="dxa"/>
            <w:bottom w:w="0" w:type="dxa"/>
            <w:right w:w="0" w:type="dxa"/>
          </w:tblCellMar>
        </w:tblPrEx>
        <w:trPr>
          <w:trHeight w:val="661"/>
        </w:trPr>
        <w:tc>
          <w:tcPr>
            <w:tcW w:w="12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4D4D3A" w14:textId="77777777" w:rsidR="00D22448" w:rsidRDefault="00000000">
            <w:r>
              <w:rPr>
                <w:b/>
                <w:bCs/>
                <w:sz w:val="20"/>
                <w:szCs w:val="20"/>
              </w:rPr>
              <w:t>Week 13</w:t>
            </w:r>
          </w:p>
        </w:tc>
        <w:tc>
          <w:tcPr>
            <w:tcW w:w="814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987E23" w14:textId="77777777" w:rsidR="00D22448" w:rsidRDefault="00000000">
            <w:pPr>
              <w:rPr>
                <w:sz w:val="20"/>
                <w:szCs w:val="20"/>
              </w:rPr>
            </w:pPr>
            <w:r>
              <w:rPr>
                <w:sz w:val="20"/>
                <w:szCs w:val="20"/>
              </w:rPr>
              <w:t>Consultation</w:t>
            </w:r>
          </w:p>
          <w:p w14:paraId="022BFD47" w14:textId="77777777" w:rsidR="00D22448" w:rsidRDefault="00000000">
            <w:r>
              <w:rPr>
                <w:sz w:val="20"/>
                <w:szCs w:val="20"/>
              </w:rPr>
              <w:t>Finals (final paper due on Friday, 1.00 PM)</w:t>
            </w:r>
          </w:p>
        </w:tc>
      </w:tr>
    </w:tbl>
    <w:p w14:paraId="5C4F9769" w14:textId="77777777" w:rsidR="00D22448" w:rsidRDefault="00D22448">
      <w:pPr>
        <w:widowControl w:val="0"/>
        <w:ind w:left="4" w:hanging="4"/>
        <w:rPr>
          <w:sz w:val="20"/>
          <w:szCs w:val="20"/>
        </w:rPr>
      </w:pPr>
    </w:p>
    <w:p w14:paraId="19CAB84A" w14:textId="77777777" w:rsidR="00D22448" w:rsidRDefault="00000000">
      <w:pPr>
        <w:rPr>
          <w:b/>
          <w:bCs/>
          <w:sz w:val="20"/>
          <w:szCs w:val="20"/>
        </w:rPr>
      </w:pPr>
      <w:r>
        <w:rPr>
          <w:b/>
          <w:bCs/>
          <w:sz w:val="20"/>
          <w:szCs w:val="20"/>
        </w:rPr>
        <w:t>FIELD TRIPS:</w:t>
      </w:r>
    </w:p>
    <w:p w14:paraId="110CABF4" w14:textId="77777777" w:rsidR="00D22448" w:rsidRDefault="00000000">
      <w:pPr>
        <w:rPr>
          <w:sz w:val="20"/>
          <w:szCs w:val="20"/>
        </w:rPr>
      </w:pPr>
      <w:r>
        <w:rPr>
          <w:sz w:val="20"/>
          <w:szCs w:val="20"/>
        </w:rPr>
        <w:t xml:space="preserve">Excursion to </w:t>
      </w:r>
      <w:proofErr w:type="spellStart"/>
      <w:r>
        <w:rPr>
          <w:sz w:val="20"/>
          <w:szCs w:val="20"/>
        </w:rPr>
        <w:t>Alexanderplatz</w:t>
      </w:r>
      <w:proofErr w:type="spellEnd"/>
      <w:r>
        <w:rPr>
          <w:sz w:val="20"/>
          <w:szCs w:val="20"/>
        </w:rPr>
        <w:t xml:space="preserve"> (with </w:t>
      </w:r>
      <w:proofErr w:type="spellStart"/>
      <w:r>
        <w:rPr>
          <w:sz w:val="20"/>
          <w:szCs w:val="20"/>
        </w:rPr>
        <w:t>Döblin</w:t>
      </w:r>
      <w:proofErr w:type="spellEnd"/>
      <w:r>
        <w:rPr>
          <w:sz w:val="20"/>
          <w:szCs w:val="20"/>
        </w:rPr>
        <w:t xml:space="preserve"> writing workshop)</w:t>
      </w:r>
    </w:p>
    <w:p w14:paraId="2E2D648B" w14:textId="77777777" w:rsidR="00D22448" w:rsidRDefault="00000000">
      <w:pPr>
        <w:rPr>
          <w:sz w:val="20"/>
          <w:szCs w:val="20"/>
        </w:rPr>
      </w:pPr>
      <w:r>
        <w:rPr>
          <w:sz w:val="20"/>
          <w:szCs w:val="20"/>
        </w:rPr>
        <w:t>Creative writing workshop</w:t>
      </w:r>
    </w:p>
    <w:p w14:paraId="1E76E51E" w14:textId="77777777" w:rsidR="00D22448" w:rsidRDefault="00000000">
      <w:pPr>
        <w:rPr>
          <w:sz w:val="20"/>
          <w:szCs w:val="20"/>
        </w:rPr>
      </w:pPr>
      <w:r>
        <w:rPr>
          <w:sz w:val="20"/>
          <w:szCs w:val="20"/>
        </w:rPr>
        <w:t>Visit theater show at Maxim Gorki Theater</w:t>
      </w:r>
    </w:p>
    <w:p w14:paraId="5240615A" w14:textId="77777777" w:rsidR="00D22448" w:rsidRDefault="00000000">
      <w:pPr>
        <w:rPr>
          <w:sz w:val="20"/>
          <w:szCs w:val="20"/>
        </w:rPr>
      </w:pPr>
      <w:r>
        <w:rPr>
          <w:sz w:val="20"/>
          <w:szCs w:val="20"/>
        </w:rPr>
        <w:t xml:space="preserve">Excursion to </w:t>
      </w:r>
      <w:proofErr w:type="spellStart"/>
      <w:r>
        <w:rPr>
          <w:sz w:val="20"/>
          <w:szCs w:val="20"/>
        </w:rPr>
        <w:t>Suhrkamp</w:t>
      </w:r>
      <w:proofErr w:type="spellEnd"/>
      <w:r>
        <w:rPr>
          <w:sz w:val="20"/>
          <w:szCs w:val="20"/>
        </w:rPr>
        <w:t xml:space="preserve"> Publishing House (with guided tour)</w:t>
      </w:r>
    </w:p>
    <w:p w14:paraId="0AE38F0B" w14:textId="77777777" w:rsidR="00D22448" w:rsidRDefault="00D22448">
      <w:pPr>
        <w:rPr>
          <w:b/>
          <w:bCs/>
          <w:sz w:val="20"/>
          <w:szCs w:val="20"/>
        </w:rPr>
      </w:pPr>
    </w:p>
    <w:p w14:paraId="56F34833" w14:textId="77777777" w:rsidR="00D22448" w:rsidRDefault="00000000">
      <w:pPr>
        <w:rPr>
          <w:b/>
          <w:bCs/>
          <w:sz w:val="20"/>
          <w:szCs w:val="20"/>
        </w:rPr>
      </w:pPr>
      <w:r>
        <w:rPr>
          <w:b/>
          <w:bCs/>
          <w:sz w:val="20"/>
          <w:szCs w:val="20"/>
        </w:rPr>
        <w:t>REQUIRED READINGS:</w:t>
      </w:r>
    </w:p>
    <w:p w14:paraId="4E25B700" w14:textId="77777777" w:rsidR="00D22448" w:rsidRDefault="00000000">
      <w:pPr>
        <w:widowControl w:val="0"/>
        <w:rPr>
          <w:sz w:val="20"/>
          <w:szCs w:val="20"/>
        </w:rPr>
      </w:pPr>
      <w:r>
        <w:rPr>
          <w:b/>
          <w:bCs/>
          <w:sz w:val="20"/>
          <w:szCs w:val="20"/>
        </w:rPr>
        <w:t>Primary Texts:</w:t>
      </w:r>
    </w:p>
    <w:p w14:paraId="17EA591D" w14:textId="77777777" w:rsidR="00D22448" w:rsidRDefault="00000000">
      <w:pPr>
        <w:rPr>
          <w:sz w:val="20"/>
          <w:szCs w:val="20"/>
        </w:rPr>
      </w:pPr>
      <w:r>
        <w:rPr>
          <w:sz w:val="20"/>
          <w:szCs w:val="20"/>
        </w:rPr>
        <w:t xml:space="preserve">Brasch, Marion. </w:t>
      </w:r>
      <w:r w:rsidRPr="00074909">
        <w:rPr>
          <w:i/>
          <w:iCs/>
          <w:sz w:val="20"/>
          <w:szCs w:val="20"/>
        </w:rPr>
        <w:t xml:space="preserve">Ab </w:t>
      </w:r>
      <w:proofErr w:type="spellStart"/>
      <w:r w:rsidRPr="00074909">
        <w:rPr>
          <w:i/>
          <w:iCs/>
          <w:sz w:val="20"/>
          <w:szCs w:val="20"/>
        </w:rPr>
        <w:t>jetzt</w:t>
      </w:r>
      <w:proofErr w:type="spellEnd"/>
      <w:r w:rsidRPr="00074909">
        <w:rPr>
          <w:i/>
          <w:iCs/>
          <w:sz w:val="20"/>
          <w:szCs w:val="20"/>
        </w:rPr>
        <w:t xml:space="preserve"> </w:t>
      </w:r>
      <w:proofErr w:type="spellStart"/>
      <w:r w:rsidRPr="00074909">
        <w:rPr>
          <w:i/>
          <w:iCs/>
          <w:sz w:val="20"/>
          <w:szCs w:val="20"/>
        </w:rPr>
        <w:t>ist</w:t>
      </w:r>
      <w:proofErr w:type="spellEnd"/>
      <w:r w:rsidRPr="00074909">
        <w:rPr>
          <w:i/>
          <w:iCs/>
          <w:sz w:val="20"/>
          <w:szCs w:val="20"/>
        </w:rPr>
        <w:t xml:space="preserve"> Ruhe</w:t>
      </w:r>
      <w:r w:rsidRPr="00074909">
        <w:rPr>
          <w:sz w:val="20"/>
          <w:szCs w:val="20"/>
        </w:rPr>
        <w:t xml:space="preserve"> (2008), selected reading</w:t>
      </w:r>
    </w:p>
    <w:p w14:paraId="14696669" w14:textId="77777777" w:rsidR="00D22448" w:rsidRDefault="00000000">
      <w:pPr>
        <w:rPr>
          <w:b/>
          <w:bCs/>
          <w:sz w:val="20"/>
          <w:szCs w:val="20"/>
        </w:rPr>
      </w:pPr>
      <w:r>
        <w:rPr>
          <w:sz w:val="20"/>
          <w:szCs w:val="20"/>
        </w:rPr>
        <w:t xml:space="preserve">Hegemann, Helene: </w:t>
      </w:r>
      <w:r>
        <w:rPr>
          <w:i/>
          <w:iCs/>
          <w:sz w:val="20"/>
          <w:szCs w:val="20"/>
        </w:rPr>
        <w:t>Axolotl Roadkill</w:t>
      </w:r>
      <w:r>
        <w:rPr>
          <w:sz w:val="20"/>
          <w:szCs w:val="20"/>
        </w:rPr>
        <w:t xml:space="preserve"> (2016), selected reading</w:t>
      </w:r>
    </w:p>
    <w:p w14:paraId="2A8A7874" w14:textId="77777777" w:rsidR="00D22448" w:rsidRDefault="00000000">
      <w:pPr>
        <w:rPr>
          <w:b/>
          <w:bCs/>
          <w:sz w:val="20"/>
          <w:szCs w:val="20"/>
          <w:lang w:val="de-DE"/>
        </w:rPr>
      </w:pPr>
      <w:r>
        <w:rPr>
          <w:sz w:val="20"/>
          <w:szCs w:val="20"/>
          <w:lang w:val="de-DE"/>
        </w:rPr>
        <w:t xml:space="preserve">Kaminer, Wladimir. </w:t>
      </w:r>
      <w:proofErr w:type="gramStart"/>
      <w:r>
        <w:rPr>
          <w:i/>
          <w:iCs/>
          <w:sz w:val="20"/>
          <w:szCs w:val="20"/>
          <w:lang w:val="de-DE"/>
        </w:rPr>
        <w:t>Russendisko</w:t>
      </w:r>
      <w:proofErr w:type="gramEnd"/>
      <w:r>
        <w:rPr>
          <w:i/>
          <w:iCs/>
          <w:sz w:val="20"/>
          <w:szCs w:val="20"/>
          <w:lang w:val="de-DE"/>
        </w:rPr>
        <w:t xml:space="preserve"> </w:t>
      </w:r>
      <w:r>
        <w:rPr>
          <w:sz w:val="20"/>
          <w:szCs w:val="20"/>
          <w:lang w:val="de-DE"/>
        </w:rPr>
        <w:t xml:space="preserve">(1990), </w:t>
      </w:r>
      <w:proofErr w:type="spellStart"/>
      <w:r>
        <w:rPr>
          <w:sz w:val="20"/>
          <w:szCs w:val="20"/>
          <w:lang w:val="de-DE"/>
        </w:rPr>
        <w:t>selected</w:t>
      </w:r>
      <w:proofErr w:type="spellEnd"/>
      <w:r>
        <w:rPr>
          <w:sz w:val="20"/>
          <w:szCs w:val="20"/>
          <w:lang w:val="de-DE"/>
        </w:rPr>
        <w:t xml:space="preserve"> </w:t>
      </w:r>
      <w:proofErr w:type="spellStart"/>
      <w:r>
        <w:rPr>
          <w:sz w:val="20"/>
          <w:szCs w:val="20"/>
          <w:lang w:val="de-DE"/>
        </w:rPr>
        <w:t>reading</w:t>
      </w:r>
      <w:proofErr w:type="spellEnd"/>
    </w:p>
    <w:p w14:paraId="1D3BB75C" w14:textId="77777777" w:rsidR="00D22448" w:rsidRDefault="00000000">
      <w:pPr>
        <w:rPr>
          <w:sz w:val="20"/>
          <w:szCs w:val="20"/>
          <w:shd w:val="clear" w:color="auto" w:fill="FFFFFF"/>
          <w:lang w:val="de-DE"/>
        </w:rPr>
      </w:pPr>
      <w:r>
        <w:rPr>
          <w:sz w:val="20"/>
          <w:szCs w:val="20"/>
          <w:shd w:val="clear" w:color="auto" w:fill="FFFFFF"/>
          <w:lang w:val="de-DE"/>
        </w:rPr>
        <w:t xml:space="preserve">Keun, Irmgard. </w:t>
      </w:r>
      <w:r>
        <w:rPr>
          <w:i/>
          <w:iCs/>
          <w:sz w:val="20"/>
          <w:szCs w:val="20"/>
          <w:shd w:val="clear" w:color="auto" w:fill="FFFFFF"/>
          <w:lang w:val="de-DE"/>
        </w:rPr>
        <w:t>Das Kunstseidene Mädchen</w:t>
      </w:r>
      <w:r>
        <w:rPr>
          <w:sz w:val="20"/>
          <w:szCs w:val="20"/>
          <w:shd w:val="clear" w:color="auto" w:fill="FFFFFF"/>
          <w:lang w:val="de-DE"/>
        </w:rPr>
        <w:t xml:space="preserve"> (1932), </w:t>
      </w:r>
      <w:proofErr w:type="spellStart"/>
      <w:r>
        <w:rPr>
          <w:sz w:val="20"/>
          <w:szCs w:val="20"/>
          <w:shd w:val="clear" w:color="auto" w:fill="FFFFFF"/>
          <w:lang w:val="de-DE"/>
        </w:rPr>
        <w:t>selected</w:t>
      </w:r>
      <w:proofErr w:type="spellEnd"/>
      <w:r>
        <w:rPr>
          <w:sz w:val="20"/>
          <w:szCs w:val="20"/>
          <w:shd w:val="clear" w:color="auto" w:fill="FFFFFF"/>
          <w:lang w:val="de-DE"/>
        </w:rPr>
        <w:t xml:space="preserve"> </w:t>
      </w:r>
      <w:proofErr w:type="spellStart"/>
      <w:r>
        <w:rPr>
          <w:sz w:val="20"/>
          <w:szCs w:val="20"/>
          <w:shd w:val="clear" w:color="auto" w:fill="FFFFFF"/>
          <w:lang w:val="de-DE"/>
        </w:rPr>
        <w:t>reading</w:t>
      </w:r>
      <w:proofErr w:type="spellEnd"/>
    </w:p>
    <w:p w14:paraId="16F60743" w14:textId="77777777" w:rsidR="00D22448" w:rsidRDefault="00000000">
      <w:pPr>
        <w:rPr>
          <w:sz w:val="20"/>
          <w:szCs w:val="20"/>
          <w:shd w:val="clear" w:color="auto" w:fill="FFFFFF"/>
          <w:lang w:val="de-DE"/>
        </w:rPr>
      </w:pPr>
      <w:r>
        <w:rPr>
          <w:sz w:val="20"/>
          <w:szCs w:val="20"/>
          <w:shd w:val="clear" w:color="auto" w:fill="FFFFFF"/>
          <w:lang w:val="de-DE"/>
        </w:rPr>
        <w:t xml:space="preserve">Möller-Engemann, Maike: </w:t>
      </w:r>
      <w:r w:rsidRPr="00074909">
        <w:rPr>
          <w:i/>
          <w:iCs/>
          <w:sz w:val="20"/>
          <w:szCs w:val="20"/>
          <w:shd w:val="clear" w:color="auto" w:fill="FFFFFF"/>
          <w:lang w:val="de-DE"/>
        </w:rPr>
        <w:t>Der gefährlichste Ort</w:t>
      </w:r>
      <w:r>
        <w:rPr>
          <w:sz w:val="20"/>
          <w:szCs w:val="20"/>
          <w:shd w:val="clear" w:color="auto" w:fill="FFFFFF"/>
          <w:lang w:val="de-DE"/>
        </w:rPr>
        <w:t xml:space="preserve"> (2023), </w:t>
      </w:r>
      <w:proofErr w:type="spellStart"/>
      <w:r>
        <w:rPr>
          <w:sz w:val="20"/>
          <w:szCs w:val="20"/>
          <w:shd w:val="clear" w:color="auto" w:fill="FFFFFF"/>
          <w:lang w:val="de-DE"/>
        </w:rPr>
        <w:t>selected</w:t>
      </w:r>
      <w:proofErr w:type="spellEnd"/>
      <w:r>
        <w:rPr>
          <w:sz w:val="20"/>
          <w:szCs w:val="20"/>
          <w:shd w:val="clear" w:color="auto" w:fill="FFFFFF"/>
          <w:lang w:val="de-DE"/>
        </w:rPr>
        <w:t xml:space="preserve"> </w:t>
      </w:r>
      <w:proofErr w:type="spellStart"/>
      <w:r>
        <w:rPr>
          <w:sz w:val="20"/>
          <w:szCs w:val="20"/>
          <w:shd w:val="clear" w:color="auto" w:fill="FFFFFF"/>
          <w:lang w:val="de-DE"/>
        </w:rPr>
        <w:t>reading</w:t>
      </w:r>
      <w:proofErr w:type="spellEnd"/>
    </w:p>
    <w:p w14:paraId="778149B6" w14:textId="77777777" w:rsidR="00D22448" w:rsidRPr="00074909" w:rsidRDefault="00000000">
      <w:pPr>
        <w:rPr>
          <w:sz w:val="20"/>
          <w:szCs w:val="20"/>
          <w:lang w:val="de-DE"/>
        </w:rPr>
      </w:pPr>
      <w:r>
        <w:rPr>
          <w:sz w:val="20"/>
          <w:szCs w:val="20"/>
          <w:lang w:val="da-DK"/>
        </w:rPr>
        <w:t xml:space="preserve">Özdamar, Emine Sevgi. </w:t>
      </w:r>
      <w:r>
        <w:rPr>
          <w:i/>
          <w:iCs/>
          <w:sz w:val="20"/>
          <w:szCs w:val="20"/>
          <w:lang w:val="de-DE"/>
        </w:rPr>
        <w:t>Die Brücke am goldenen Horn</w:t>
      </w:r>
      <w:r>
        <w:rPr>
          <w:sz w:val="20"/>
          <w:szCs w:val="20"/>
          <w:lang w:val="da-DK"/>
        </w:rPr>
        <w:t>. (1998)</w:t>
      </w:r>
    </w:p>
    <w:p w14:paraId="35F5CA0C" w14:textId="77777777" w:rsidR="00D22448" w:rsidRDefault="00000000">
      <w:pPr>
        <w:rPr>
          <w:sz w:val="20"/>
          <w:szCs w:val="20"/>
          <w:lang w:val="de-DE"/>
        </w:rPr>
      </w:pPr>
      <w:r>
        <w:rPr>
          <w:sz w:val="20"/>
          <w:szCs w:val="20"/>
          <w:lang w:val="de-DE"/>
        </w:rPr>
        <w:t xml:space="preserve">Regener, Sven. </w:t>
      </w:r>
      <w:r>
        <w:rPr>
          <w:i/>
          <w:iCs/>
          <w:sz w:val="20"/>
          <w:szCs w:val="20"/>
          <w:lang w:val="de-DE"/>
        </w:rPr>
        <w:t xml:space="preserve">Herr Lehmann </w:t>
      </w:r>
      <w:r>
        <w:rPr>
          <w:sz w:val="20"/>
          <w:szCs w:val="20"/>
          <w:lang w:val="de-DE"/>
        </w:rPr>
        <w:t xml:space="preserve">(2001), </w:t>
      </w:r>
      <w:proofErr w:type="spellStart"/>
      <w:r>
        <w:rPr>
          <w:sz w:val="20"/>
          <w:szCs w:val="20"/>
          <w:lang w:val="de-DE"/>
        </w:rPr>
        <w:t>selected</w:t>
      </w:r>
      <w:proofErr w:type="spellEnd"/>
      <w:r>
        <w:rPr>
          <w:sz w:val="20"/>
          <w:szCs w:val="20"/>
          <w:lang w:val="de-DE"/>
        </w:rPr>
        <w:t xml:space="preserve"> </w:t>
      </w:r>
      <w:proofErr w:type="spellStart"/>
      <w:r>
        <w:rPr>
          <w:sz w:val="20"/>
          <w:szCs w:val="20"/>
          <w:lang w:val="de-DE"/>
        </w:rPr>
        <w:t>reading</w:t>
      </w:r>
      <w:proofErr w:type="spellEnd"/>
    </w:p>
    <w:p w14:paraId="3154FCCF" w14:textId="77777777" w:rsidR="00D22448" w:rsidRDefault="00000000">
      <w:pPr>
        <w:rPr>
          <w:sz w:val="20"/>
          <w:szCs w:val="20"/>
          <w:lang w:val="de-DE"/>
        </w:rPr>
      </w:pPr>
      <w:r>
        <w:rPr>
          <w:sz w:val="20"/>
          <w:szCs w:val="20"/>
          <w:lang w:val="it-IT"/>
        </w:rPr>
        <w:t xml:space="preserve">Sachs, Nelly. </w:t>
      </w:r>
      <w:r>
        <w:rPr>
          <w:i/>
          <w:iCs/>
          <w:sz w:val="20"/>
          <w:szCs w:val="20"/>
          <w:lang w:val="de-DE"/>
        </w:rPr>
        <w:t>In den Wohnungen des Todes</w:t>
      </w:r>
      <w:r>
        <w:rPr>
          <w:sz w:val="20"/>
          <w:szCs w:val="20"/>
          <w:lang w:val="de-DE"/>
        </w:rPr>
        <w:t xml:space="preserve"> (1946), Poems</w:t>
      </w:r>
    </w:p>
    <w:p w14:paraId="247371DC" w14:textId="77777777" w:rsidR="00D22448" w:rsidRPr="00074909" w:rsidRDefault="00000000">
      <w:pPr>
        <w:rPr>
          <w:sz w:val="20"/>
          <w:szCs w:val="20"/>
        </w:rPr>
      </w:pPr>
      <w:r w:rsidRPr="00074909">
        <w:rPr>
          <w:sz w:val="20"/>
          <w:szCs w:val="20"/>
        </w:rPr>
        <w:t xml:space="preserve">Wolf, Christa: </w:t>
      </w:r>
      <w:r w:rsidRPr="00074909">
        <w:rPr>
          <w:i/>
          <w:iCs/>
          <w:sz w:val="20"/>
          <w:szCs w:val="20"/>
        </w:rPr>
        <w:t xml:space="preserve">Der </w:t>
      </w:r>
      <w:proofErr w:type="spellStart"/>
      <w:r w:rsidRPr="00074909">
        <w:rPr>
          <w:i/>
          <w:iCs/>
          <w:sz w:val="20"/>
          <w:szCs w:val="20"/>
        </w:rPr>
        <w:t>geteilte</w:t>
      </w:r>
      <w:proofErr w:type="spellEnd"/>
      <w:r w:rsidRPr="00074909">
        <w:rPr>
          <w:i/>
          <w:iCs/>
          <w:sz w:val="20"/>
          <w:szCs w:val="20"/>
        </w:rPr>
        <w:t xml:space="preserve"> Himmel </w:t>
      </w:r>
      <w:r w:rsidRPr="00074909">
        <w:rPr>
          <w:sz w:val="20"/>
          <w:szCs w:val="20"/>
        </w:rPr>
        <w:t>(1963), selected reading</w:t>
      </w:r>
    </w:p>
    <w:p w14:paraId="7BE3C488" w14:textId="77777777" w:rsidR="00D22448" w:rsidRPr="00074909" w:rsidRDefault="00D22448">
      <w:pPr>
        <w:rPr>
          <w:b/>
          <w:bCs/>
          <w:sz w:val="20"/>
          <w:szCs w:val="20"/>
        </w:rPr>
      </w:pPr>
    </w:p>
    <w:p w14:paraId="6BF79DC6" w14:textId="77777777" w:rsidR="00D22448" w:rsidRPr="00074909" w:rsidRDefault="00000000">
      <w:pPr>
        <w:rPr>
          <w:sz w:val="20"/>
          <w:szCs w:val="20"/>
        </w:rPr>
      </w:pPr>
      <w:r w:rsidRPr="00074909">
        <w:rPr>
          <w:b/>
          <w:bCs/>
          <w:sz w:val="20"/>
          <w:szCs w:val="20"/>
        </w:rPr>
        <w:t xml:space="preserve">Secondary </w:t>
      </w:r>
      <w:proofErr w:type="gramStart"/>
      <w:r w:rsidRPr="00074909">
        <w:rPr>
          <w:b/>
          <w:bCs/>
          <w:sz w:val="20"/>
          <w:szCs w:val="20"/>
        </w:rPr>
        <w:t>Literature:</w:t>
      </w:r>
      <w:r w:rsidRPr="00074909">
        <w:rPr>
          <w:sz w:val="20"/>
          <w:szCs w:val="20"/>
        </w:rPr>
        <w:t>.</w:t>
      </w:r>
      <w:proofErr w:type="gramEnd"/>
    </w:p>
    <w:p w14:paraId="156CA540" w14:textId="77777777" w:rsidR="00D22448" w:rsidRDefault="00000000">
      <w:pPr>
        <w:rPr>
          <w:b/>
          <w:bCs/>
          <w:sz w:val="20"/>
          <w:szCs w:val="20"/>
          <w:lang w:val="de-DE"/>
        </w:rPr>
      </w:pPr>
      <w:proofErr w:type="spellStart"/>
      <w:r>
        <w:rPr>
          <w:sz w:val="20"/>
          <w:szCs w:val="20"/>
          <w:lang w:val="de-DE"/>
        </w:rPr>
        <w:t>Chiarloni</w:t>
      </w:r>
      <w:proofErr w:type="spellEnd"/>
      <w:r>
        <w:rPr>
          <w:sz w:val="20"/>
          <w:szCs w:val="20"/>
          <w:lang w:val="de-DE"/>
        </w:rPr>
        <w:t xml:space="preserve">, Anna. "Christa Wolf: Der geteilte Himmel", In: </w:t>
      </w:r>
      <w:proofErr w:type="spellStart"/>
      <w:r>
        <w:rPr>
          <w:i/>
          <w:iCs/>
          <w:sz w:val="20"/>
          <w:szCs w:val="20"/>
          <w:lang w:val="de-DE"/>
        </w:rPr>
        <w:t>Colloquia</w:t>
      </w:r>
      <w:proofErr w:type="spellEnd"/>
      <w:r>
        <w:rPr>
          <w:i/>
          <w:iCs/>
          <w:sz w:val="20"/>
          <w:szCs w:val="20"/>
          <w:lang w:val="de-DE"/>
        </w:rPr>
        <w:t xml:space="preserve"> </w:t>
      </w:r>
      <w:proofErr w:type="spellStart"/>
      <w:r>
        <w:rPr>
          <w:i/>
          <w:iCs/>
          <w:sz w:val="20"/>
          <w:szCs w:val="20"/>
          <w:lang w:val="de-DE"/>
        </w:rPr>
        <w:t>Germanica</w:t>
      </w:r>
      <w:proofErr w:type="spellEnd"/>
      <w:r>
        <w:rPr>
          <w:sz w:val="20"/>
          <w:szCs w:val="20"/>
          <w:lang w:val="de-DE"/>
        </w:rPr>
        <w:t xml:space="preserve"> 18 (1995), S. 332-343.</w:t>
      </w:r>
    </w:p>
    <w:p w14:paraId="040C4685" w14:textId="77777777" w:rsidR="00D22448" w:rsidRDefault="00000000">
      <w:pPr>
        <w:rPr>
          <w:sz w:val="20"/>
          <w:szCs w:val="20"/>
          <w:lang w:val="de-DE"/>
        </w:rPr>
      </w:pPr>
      <w:r>
        <w:rPr>
          <w:sz w:val="20"/>
          <w:szCs w:val="20"/>
          <w:lang w:val="de-DE"/>
        </w:rPr>
        <w:t xml:space="preserve">Führer, Susanne. "Vom Wunderkind zur etablierten Autorin", In: </w:t>
      </w:r>
      <w:r>
        <w:rPr>
          <w:i/>
          <w:iCs/>
          <w:sz w:val="20"/>
          <w:szCs w:val="20"/>
          <w:lang w:val="de-DE"/>
        </w:rPr>
        <w:t>Deutschlandfunk Kultur.</w:t>
      </w:r>
      <w:r>
        <w:rPr>
          <w:sz w:val="20"/>
          <w:szCs w:val="20"/>
          <w:lang w:val="de-DE"/>
        </w:rPr>
        <w:t xml:space="preserve"> 26.2.2019.</w:t>
      </w:r>
    </w:p>
    <w:p w14:paraId="65FA0D9E" w14:textId="77777777" w:rsidR="00D22448" w:rsidRDefault="00000000">
      <w:pPr>
        <w:rPr>
          <w:sz w:val="20"/>
          <w:szCs w:val="20"/>
          <w:lang w:val="de-DE"/>
        </w:rPr>
      </w:pPr>
      <w:proofErr w:type="spellStart"/>
      <w:r>
        <w:rPr>
          <w:sz w:val="20"/>
          <w:szCs w:val="20"/>
          <w:lang w:val="de-DE"/>
        </w:rPr>
        <w:t>Groddeck</w:t>
      </w:r>
      <w:proofErr w:type="spellEnd"/>
      <w:r>
        <w:rPr>
          <w:sz w:val="20"/>
          <w:szCs w:val="20"/>
          <w:lang w:val="de-DE"/>
        </w:rPr>
        <w:t xml:space="preserve">, Wolfram. "Aspekte des Dekonstruktivismus in Jakob von Hoddis 'Weltende'", In: </w:t>
      </w:r>
      <w:r>
        <w:rPr>
          <w:i/>
          <w:iCs/>
          <w:sz w:val="20"/>
          <w:szCs w:val="20"/>
          <w:lang w:val="de-DE"/>
        </w:rPr>
        <w:t xml:space="preserve">Deutschblätter </w:t>
      </w:r>
      <w:r>
        <w:rPr>
          <w:sz w:val="20"/>
          <w:szCs w:val="20"/>
          <w:lang w:val="de-DE"/>
        </w:rPr>
        <w:t>28 (1992), S.2-23.</w:t>
      </w:r>
    </w:p>
    <w:p w14:paraId="44E9542B" w14:textId="77777777" w:rsidR="00D22448" w:rsidRDefault="00000000">
      <w:pPr>
        <w:pStyle w:val="p1"/>
        <w:rPr>
          <w:sz w:val="20"/>
          <w:szCs w:val="20"/>
          <w:lang w:val="de-DE"/>
        </w:rPr>
      </w:pPr>
      <w:r>
        <w:rPr>
          <w:sz w:val="20"/>
          <w:szCs w:val="20"/>
          <w:lang w:val="de-DE"/>
        </w:rPr>
        <w:t>Henn-</w:t>
      </w:r>
      <w:proofErr w:type="spellStart"/>
      <w:r>
        <w:rPr>
          <w:sz w:val="20"/>
          <w:szCs w:val="20"/>
          <w:lang w:val="de-DE"/>
        </w:rPr>
        <w:t>Memmesheimer</w:t>
      </w:r>
      <w:proofErr w:type="spellEnd"/>
      <w:r>
        <w:rPr>
          <w:sz w:val="20"/>
          <w:szCs w:val="20"/>
          <w:lang w:val="de-DE"/>
        </w:rPr>
        <w:t>, Beate. "'Russendisco' - Motive und Effekte eines innovativen Tauschs", In: Das Russische in den deutschen Diskursen. Sammelband zur russisch-deutschen Tagung 2009., S. 1-37.</w:t>
      </w:r>
    </w:p>
    <w:p w14:paraId="464ED36E" w14:textId="77777777" w:rsidR="00D22448" w:rsidRPr="00074909" w:rsidRDefault="00000000">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98"/>
        </w:tabs>
        <w:rPr>
          <w:rFonts w:ascii="Calibri" w:eastAsia="Calibri" w:hAnsi="Calibri" w:cs="Calibri"/>
          <w:color w:val="333333"/>
          <w:sz w:val="20"/>
          <w:szCs w:val="20"/>
          <w:u w:color="333333"/>
          <w:shd w:val="clear" w:color="auto" w:fill="FFFFFF"/>
        </w:rPr>
      </w:pPr>
      <w:proofErr w:type="spellStart"/>
      <w:r>
        <w:rPr>
          <w:rFonts w:ascii="Calibri" w:eastAsia="Calibri" w:hAnsi="Calibri" w:cs="Calibri"/>
          <w:color w:val="333333"/>
          <w:sz w:val="20"/>
          <w:szCs w:val="20"/>
          <w:u w:color="333333"/>
          <w:shd w:val="clear" w:color="auto" w:fill="FFFFFF"/>
          <w:lang w:val="de-DE"/>
        </w:rPr>
        <w:t>Kabić</w:t>
      </w:r>
      <w:proofErr w:type="spellEnd"/>
      <w:r>
        <w:rPr>
          <w:rFonts w:ascii="Calibri" w:eastAsia="Calibri" w:hAnsi="Calibri" w:cs="Calibri"/>
          <w:color w:val="333333"/>
          <w:sz w:val="20"/>
          <w:szCs w:val="20"/>
          <w:u w:color="333333"/>
          <w:shd w:val="clear" w:color="auto" w:fill="FFFFFF"/>
          <w:lang w:val="de-DE"/>
        </w:rPr>
        <w:t xml:space="preserve">, </w:t>
      </w:r>
      <w:proofErr w:type="spellStart"/>
      <w:r>
        <w:rPr>
          <w:rFonts w:ascii="Calibri" w:eastAsia="Calibri" w:hAnsi="Calibri" w:cs="Calibri"/>
          <w:color w:val="333333"/>
          <w:sz w:val="20"/>
          <w:szCs w:val="20"/>
          <w:u w:color="333333"/>
          <w:shd w:val="clear" w:color="auto" w:fill="FFFFFF"/>
          <w:lang w:val="de-DE"/>
        </w:rPr>
        <w:t>Slavija</w:t>
      </w:r>
      <w:proofErr w:type="spellEnd"/>
      <w:r>
        <w:rPr>
          <w:rFonts w:ascii="Calibri" w:eastAsia="Calibri" w:hAnsi="Calibri" w:cs="Calibri"/>
          <w:color w:val="333333"/>
          <w:sz w:val="20"/>
          <w:szCs w:val="20"/>
          <w:u w:color="333333"/>
          <w:shd w:val="clear" w:color="auto" w:fill="FFFFFF"/>
          <w:lang w:val="de-DE"/>
        </w:rPr>
        <w:t xml:space="preserve">. Bilder der Fremde und Heimat in Emine Sevgi Özdamars Roman „Die Brücke vom Goldenen Horn“. </w:t>
      </w:r>
      <w:r w:rsidRPr="00074909">
        <w:rPr>
          <w:rFonts w:ascii="Calibri" w:eastAsia="Calibri" w:hAnsi="Calibri" w:cs="Calibri"/>
          <w:color w:val="333333"/>
          <w:sz w:val="20"/>
          <w:szCs w:val="20"/>
          <w:u w:color="333333"/>
          <w:shd w:val="clear" w:color="auto" w:fill="FFFFFF"/>
        </w:rPr>
        <w:t>Peter Lang 2015, S. 99-124.</w:t>
      </w:r>
    </w:p>
    <w:p w14:paraId="59120CAF" w14:textId="77777777" w:rsidR="00D22448" w:rsidRDefault="00000000">
      <w:pPr>
        <w:rPr>
          <w:sz w:val="20"/>
          <w:szCs w:val="20"/>
          <w:lang w:val="de-DE"/>
        </w:rPr>
      </w:pPr>
      <w:r w:rsidRPr="00074909">
        <w:rPr>
          <w:sz w:val="20"/>
          <w:szCs w:val="20"/>
        </w:rPr>
        <w:t xml:space="preserve">Loach, Barbara. "Topographies of Identity. </w:t>
      </w:r>
      <w:r>
        <w:rPr>
          <w:sz w:val="20"/>
          <w:szCs w:val="20"/>
        </w:rPr>
        <w:t xml:space="preserve">Berlin's "Ghosts" and "Book of Clouds" by Cloe </w:t>
      </w:r>
      <w:proofErr w:type="spellStart"/>
      <w:r>
        <w:rPr>
          <w:sz w:val="20"/>
          <w:szCs w:val="20"/>
        </w:rPr>
        <w:t>Aridjis</w:t>
      </w:r>
      <w:proofErr w:type="spellEnd"/>
      <w:r>
        <w:rPr>
          <w:sz w:val="20"/>
          <w:szCs w:val="20"/>
        </w:rPr>
        <w:t xml:space="preserve">", In: </w:t>
      </w:r>
      <w:r>
        <w:rPr>
          <w:i/>
          <w:iCs/>
          <w:sz w:val="20"/>
          <w:szCs w:val="20"/>
        </w:rPr>
        <w:t xml:space="preserve">English, Literature, and Modern Languages Faculty Presentations. </w:t>
      </w:r>
      <w:r w:rsidRPr="00074909">
        <w:rPr>
          <w:sz w:val="20"/>
          <w:szCs w:val="20"/>
          <w:lang w:val="de-DE"/>
        </w:rPr>
        <w:t>Online Paper 2014.</w:t>
      </w:r>
    </w:p>
    <w:p w14:paraId="247D7ABB" w14:textId="77777777" w:rsidR="00D22448" w:rsidRDefault="00000000">
      <w:pPr>
        <w:rPr>
          <w:sz w:val="20"/>
          <w:szCs w:val="20"/>
          <w:shd w:val="clear" w:color="auto" w:fill="FFFFFF"/>
          <w:lang w:val="de-DE"/>
        </w:rPr>
      </w:pPr>
      <w:proofErr w:type="spellStart"/>
      <w:r>
        <w:rPr>
          <w:sz w:val="20"/>
          <w:szCs w:val="20"/>
          <w:shd w:val="clear" w:color="auto" w:fill="FFFFFF"/>
          <w:lang w:val="de-DE"/>
        </w:rPr>
        <w:t>Neuenfeldt</w:t>
      </w:r>
      <w:proofErr w:type="spellEnd"/>
      <w:r>
        <w:rPr>
          <w:sz w:val="20"/>
          <w:szCs w:val="20"/>
          <w:shd w:val="clear" w:color="auto" w:fill="FFFFFF"/>
          <w:lang w:val="de-DE"/>
        </w:rPr>
        <w:t xml:space="preserve">, Susann. "Die Figur der Flaneurin", In: </w:t>
      </w:r>
      <w:r>
        <w:rPr>
          <w:i/>
          <w:iCs/>
          <w:sz w:val="20"/>
          <w:szCs w:val="20"/>
          <w:shd w:val="clear" w:color="auto" w:fill="FFFFFF"/>
          <w:lang w:val="de-DE"/>
        </w:rPr>
        <w:t>Schauspiele des Sehens.</w:t>
      </w:r>
      <w:r>
        <w:rPr>
          <w:sz w:val="20"/>
          <w:szCs w:val="20"/>
          <w:shd w:val="clear" w:color="auto" w:fill="FFFFFF"/>
          <w:lang w:val="de-DE"/>
        </w:rPr>
        <w:t xml:space="preserve"> </w:t>
      </w:r>
      <w:r>
        <w:rPr>
          <w:i/>
          <w:iCs/>
          <w:sz w:val="20"/>
          <w:szCs w:val="20"/>
          <w:shd w:val="clear" w:color="auto" w:fill="FFFFFF"/>
          <w:lang w:val="de-DE"/>
        </w:rPr>
        <w:t>Die Figur der Flaneurin, Voyeurin und Stalkerin.</w:t>
      </w:r>
      <w:r>
        <w:rPr>
          <w:sz w:val="20"/>
          <w:szCs w:val="20"/>
          <w:shd w:val="clear" w:color="auto" w:fill="FFFFFF"/>
          <w:lang w:val="de-DE"/>
        </w:rPr>
        <w:t xml:space="preserve"> Heidelberg: Winter Verlag, S. 41-67.  </w:t>
      </w:r>
    </w:p>
    <w:p w14:paraId="7CDA13A6" w14:textId="77777777" w:rsidR="00D22448" w:rsidRDefault="00000000">
      <w:pPr>
        <w:rPr>
          <w:sz w:val="20"/>
          <w:szCs w:val="20"/>
          <w:lang w:val="de-DE"/>
        </w:rPr>
      </w:pPr>
      <w:proofErr w:type="spellStart"/>
      <w:r>
        <w:rPr>
          <w:sz w:val="20"/>
          <w:szCs w:val="20"/>
          <w:lang w:val="de-DE"/>
        </w:rPr>
        <w:t>Neuenfeldt</w:t>
      </w:r>
      <w:proofErr w:type="spellEnd"/>
      <w:r>
        <w:rPr>
          <w:sz w:val="20"/>
          <w:szCs w:val="20"/>
          <w:lang w:val="de-DE"/>
        </w:rPr>
        <w:t xml:space="preserve">, Susann. "Verwandlung als ein poetisches Thema und Gestaltungsprinzip in der Lyrik von Nelly </w:t>
      </w:r>
      <w:proofErr w:type="gramStart"/>
      <w:r>
        <w:rPr>
          <w:sz w:val="20"/>
          <w:szCs w:val="20"/>
          <w:lang w:val="de-DE"/>
        </w:rPr>
        <w:t>Sachs:,</w:t>
      </w:r>
      <w:proofErr w:type="gramEnd"/>
      <w:r>
        <w:rPr>
          <w:sz w:val="20"/>
          <w:szCs w:val="20"/>
          <w:lang w:val="de-DE"/>
        </w:rPr>
        <w:t xml:space="preserve"> In: </w:t>
      </w:r>
      <w:r>
        <w:rPr>
          <w:i/>
          <w:iCs/>
          <w:sz w:val="20"/>
          <w:szCs w:val="20"/>
          <w:lang w:val="de-DE"/>
        </w:rPr>
        <w:t>Sprachkunst 32</w:t>
      </w:r>
      <w:r>
        <w:rPr>
          <w:sz w:val="20"/>
          <w:szCs w:val="20"/>
          <w:lang w:val="de-DE"/>
        </w:rPr>
        <w:t xml:space="preserve"> (2001, 1. </w:t>
      </w:r>
      <w:proofErr w:type="spellStart"/>
      <w:r>
        <w:rPr>
          <w:sz w:val="20"/>
          <w:szCs w:val="20"/>
          <w:lang w:val="de-DE"/>
        </w:rPr>
        <w:t>Halbband</w:t>
      </w:r>
      <w:proofErr w:type="spellEnd"/>
      <w:r>
        <w:rPr>
          <w:sz w:val="20"/>
          <w:szCs w:val="20"/>
          <w:lang w:val="de-DE"/>
        </w:rPr>
        <w:t>), S. 1-17.</w:t>
      </w:r>
    </w:p>
    <w:p w14:paraId="5530BE97" w14:textId="77777777" w:rsidR="00D22448" w:rsidRDefault="00000000">
      <w:pPr>
        <w:rPr>
          <w:sz w:val="20"/>
          <w:szCs w:val="20"/>
          <w:lang w:val="de-DE"/>
        </w:rPr>
      </w:pPr>
      <w:proofErr w:type="spellStart"/>
      <w:r>
        <w:rPr>
          <w:sz w:val="20"/>
          <w:szCs w:val="20"/>
          <w:lang w:val="de-DE"/>
        </w:rPr>
        <w:t>Poromka</w:t>
      </w:r>
      <w:proofErr w:type="spellEnd"/>
      <w:r>
        <w:rPr>
          <w:sz w:val="20"/>
          <w:szCs w:val="20"/>
          <w:lang w:val="de-DE"/>
        </w:rPr>
        <w:t>, Wiebke. "Vor der Tochter sterben die Söhne", In: FAZ (17.2.2012).</w:t>
      </w:r>
    </w:p>
    <w:p w14:paraId="4A0C874A" w14:textId="77777777" w:rsidR="00D22448" w:rsidRDefault="00000000">
      <w:pPr>
        <w:rPr>
          <w:sz w:val="20"/>
          <w:szCs w:val="20"/>
          <w:lang w:val="de-DE"/>
        </w:rPr>
      </w:pPr>
      <w:proofErr w:type="spellStart"/>
      <w:r>
        <w:rPr>
          <w:sz w:val="20"/>
          <w:szCs w:val="20"/>
          <w:lang w:val="de-DE"/>
        </w:rPr>
        <w:t>Queval</w:t>
      </w:r>
      <w:proofErr w:type="spellEnd"/>
      <w:r>
        <w:rPr>
          <w:sz w:val="20"/>
          <w:szCs w:val="20"/>
          <w:lang w:val="de-DE"/>
        </w:rPr>
        <w:t xml:space="preserve">, Marie-Helene. "Irrungen und Wirrungen der Wende. Herr Lehmann. Sven Regner. Leander Haussmann", In: Literatur und Film im Kontext von Moderne und Postmoderne. </w:t>
      </w:r>
      <w:proofErr w:type="gramStart"/>
      <w:r>
        <w:rPr>
          <w:sz w:val="20"/>
          <w:szCs w:val="20"/>
          <w:lang w:val="de-DE"/>
        </w:rPr>
        <w:t>Baden Baden</w:t>
      </w:r>
      <w:proofErr w:type="gramEnd"/>
      <w:r>
        <w:rPr>
          <w:sz w:val="20"/>
          <w:szCs w:val="20"/>
          <w:lang w:val="de-DE"/>
        </w:rPr>
        <w:t>: Tectum Verlag, 2008, S. 71-92.</w:t>
      </w:r>
    </w:p>
    <w:p w14:paraId="5DAEF2F4" w14:textId="77777777" w:rsidR="00D22448" w:rsidRDefault="00000000">
      <w:pPr>
        <w:rPr>
          <w:sz w:val="20"/>
          <w:szCs w:val="20"/>
          <w:lang w:val="de-DE"/>
        </w:rPr>
      </w:pPr>
      <w:r>
        <w:rPr>
          <w:sz w:val="20"/>
          <w:szCs w:val="20"/>
          <w:lang w:val="de-DE"/>
        </w:rPr>
        <w:t xml:space="preserve">Rutten, Ellen. "Tanzen um den roten Stern: Zwischen Ostalgie und </w:t>
      </w:r>
      <w:proofErr w:type="spellStart"/>
      <w:r>
        <w:rPr>
          <w:sz w:val="20"/>
          <w:szCs w:val="20"/>
          <w:lang w:val="de-DE"/>
        </w:rPr>
        <w:t>SOZArt</w:t>
      </w:r>
      <w:proofErr w:type="spellEnd"/>
      <w:r>
        <w:rPr>
          <w:sz w:val="20"/>
          <w:szCs w:val="20"/>
          <w:lang w:val="de-DE"/>
        </w:rPr>
        <w:t xml:space="preserve">", In: </w:t>
      </w:r>
      <w:r>
        <w:rPr>
          <w:i/>
          <w:iCs/>
          <w:sz w:val="20"/>
          <w:szCs w:val="20"/>
          <w:lang w:val="de-DE"/>
        </w:rPr>
        <w:t xml:space="preserve">Osteuropa </w:t>
      </w:r>
      <w:r>
        <w:rPr>
          <w:sz w:val="20"/>
          <w:szCs w:val="20"/>
          <w:lang w:val="de-DE"/>
        </w:rPr>
        <w:t>57 (2007), S. 109-124.</w:t>
      </w:r>
    </w:p>
    <w:p w14:paraId="1BAB6903" w14:textId="77777777" w:rsidR="00D22448" w:rsidRDefault="00000000">
      <w:pPr>
        <w:rPr>
          <w:sz w:val="20"/>
          <w:szCs w:val="20"/>
          <w:lang w:val="de-DE"/>
        </w:rPr>
      </w:pPr>
      <w:proofErr w:type="spellStart"/>
      <w:r>
        <w:rPr>
          <w:sz w:val="20"/>
          <w:szCs w:val="20"/>
          <w:lang w:val="de-DE"/>
        </w:rPr>
        <w:t>Szurawitzki</w:t>
      </w:r>
      <w:proofErr w:type="spellEnd"/>
      <w:r>
        <w:rPr>
          <w:sz w:val="20"/>
          <w:szCs w:val="20"/>
          <w:lang w:val="de-DE"/>
        </w:rPr>
        <w:t xml:space="preserve">, Michael "Zur </w:t>
      </w:r>
      <w:proofErr w:type="gramStart"/>
      <w:r>
        <w:rPr>
          <w:sz w:val="20"/>
          <w:szCs w:val="20"/>
          <w:lang w:val="de-DE"/>
        </w:rPr>
        <w:t>Email</w:t>
      </w:r>
      <w:proofErr w:type="gramEnd"/>
      <w:r>
        <w:rPr>
          <w:sz w:val="20"/>
          <w:szCs w:val="20"/>
          <w:lang w:val="de-DE"/>
        </w:rPr>
        <w:t xml:space="preserve">-Kommunikation von Helene Hegemanns Roman </w:t>
      </w:r>
      <w:r>
        <w:rPr>
          <w:i/>
          <w:iCs/>
          <w:sz w:val="20"/>
          <w:szCs w:val="20"/>
          <w:lang w:val="de-DE"/>
        </w:rPr>
        <w:t xml:space="preserve">Axolotl </w:t>
      </w:r>
      <w:proofErr w:type="spellStart"/>
      <w:r>
        <w:rPr>
          <w:i/>
          <w:iCs/>
          <w:sz w:val="20"/>
          <w:szCs w:val="20"/>
          <w:lang w:val="de-DE"/>
        </w:rPr>
        <w:t>Roadkill</w:t>
      </w:r>
      <w:proofErr w:type="spellEnd"/>
      <w:r>
        <w:rPr>
          <w:sz w:val="20"/>
          <w:szCs w:val="20"/>
          <w:lang w:val="de-DE"/>
        </w:rPr>
        <w:t xml:space="preserve">", In: </w:t>
      </w:r>
      <w:r>
        <w:rPr>
          <w:i/>
          <w:iCs/>
          <w:sz w:val="20"/>
          <w:szCs w:val="20"/>
          <w:lang w:val="de-DE"/>
        </w:rPr>
        <w:t xml:space="preserve">Muttersprache </w:t>
      </w:r>
      <w:r>
        <w:rPr>
          <w:sz w:val="20"/>
          <w:szCs w:val="20"/>
          <w:lang w:val="de-DE"/>
        </w:rPr>
        <w:t>2 (2011), S. 118-132.</w:t>
      </w:r>
    </w:p>
    <w:p w14:paraId="19E860EC" w14:textId="77777777" w:rsidR="00D22448" w:rsidRDefault="00000000">
      <w:pPr>
        <w:rPr>
          <w:sz w:val="20"/>
          <w:szCs w:val="20"/>
          <w:lang w:val="de-DE"/>
        </w:rPr>
      </w:pPr>
      <w:r>
        <w:rPr>
          <w:sz w:val="20"/>
          <w:szCs w:val="20"/>
          <w:lang w:val="de-DE"/>
        </w:rPr>
        <w:t xml:space="preserve">Tatar, Maria. "Wie </w:t>
      </w:r>
      <w:proofErr w:type="spellStart"/>
      <w:r>
        <w:rPr>
          <w:sz w:val="20"/>
          <w:szCs w:val="20"/>
          <w:lang w:val="de-DE"/>
        </w:rPr>
        <w:t>süss</w:t>
      </w:r>
      <w:proofErr w:type="spellEnd"/>
      <w:r>
        <w:rPr>
          <w:sz w:val="20"/>
          <w:szCs w:val="20"/>
          <w:lang w:val="de-DE"/>
        </w:rPr>
        <w:t xml:space="preserve"> ist es, sich zu opfern. Gender, </w:t>
      </w:r>
      <w:proofErr w:type="spellStart"/>
      <w:r>
        <w:rPr>
          <w:sz w:val="20"/>
          <w:szCs w:val="20"/>
          <w:lang w:val="de-DE"/>
        </w:rPr>
        <w:t>Violence</w:t>
      </w:r>
      <w:proofErr w:type="spellEnd"/>
      <w:r>
        <w:rPr>
          <w:sz w:val="20"/>
          <w:szCs w:val="20"/>
          <w:lang w:val="de-DE"/>
        </w:rPr>
        <w:t xml:space="preserve"> and Agency in Döblins Berlin </w:t>
      </w:r>
      <w:proofErr w:type="spellStart"/>
      <w:r>
        <w:rPr>
          <w:sz w:val="20"/>
          <w:szCs w:val="20"/>
          <w:lang w:val="de-DE"/>
        </w:rPr>
        <w:t>Alexanderplats</w:t>
      </w:r>
      <w:proofErr w:type="spellEnd"/>
      <w:r>
        <w:rPr>
          <w:sz w:val="20"/>
          <w:szCs w:val="20"/>
          <w:lang w:val="de-DE"/>
        </w:rPr>
        <w:t xml:space="preserve">", In: </w:t>
      </w:r>
      <w:r>
        <w:rPr>
          <w:i/>
          <w:iCs/>
          <w:sz w:val="20"/>
          <w:szCs w:val="20"/>
          <w:lang w:val="de-DE"/>
        </w:rPr>
        <w:t xml:space="preserve">Deutsche </w:t>
      </w:r>
      <w:proofErr w:type="spellStart"/>
      <w:r>
        <w:rPr>
          <w:i/>
          <w:iCs/>
          <w:sz w:val="20"/>
          <w:szCs w:val="20"/>
          <w:lang w:val="de-DE"/>
        </w:rPr>
        <w:t>Vierteljahrszeitschrift</w:t>
      </w:r>
      <w:proofErr w:type="spellEnd"/>
      <w:r>
        <w:rPr>
          <w:i/>
          <w:iCs/>
          <w:sz w:val="20"/>
          <w:szCs w:val="20"/>
          <w:lang w:val="de-DE"/>
        </w:rPr>
        <w:t xml:space="preserve"> für Literaturwissenschaft und Geistesgeschichte</w:t>
      </w:r>
      <w:r>
        <w:rPr>
          <w:sz w:val="20"/>
          <w:szCs w:val="20"/>
          <w:lang w:val="de-DE"/>
        </w:rPr>
        <w:t xml:space="preserve"> 66 (1992), S. 491-518.</w:t>
      </w:r>
    </w:p>
    <w:p w14:paraId="02DB067E" w14:textId="77777777" w:rsidR="00D22448" w:rsidRDefault="00000000">
      <w:pPr>
        <w:rPr>
          <w:sz w:val="20"/>
          <w:szCs w:val="20"/>
          <w:lang w:val="de-DE"/>
        </w:rPr>
      </w:pPr>
      <w:r>
        <w:rPr>
          <w:sz w:val="20"/>
          <w:szCs w:val="20"/>
          <w:shd w:val="clear" w:color="auto" w:fill="FFFFFF"/>
          <w:lang w:val="de-DE"/>
        </w:rPr>
        <w:t xml:space="preserve">von Ankum, </w:t>
      </w:r>
      <w:proofErr w:type="spellStart"/>
      <w:r>
        <w:rPr>
          <w:sz w:val="20"/>
          <w:szCs w:val="20"/>
          <w:shd w:val="clear" w:color="auto" w:fill="FFFFFF"/>
          <w:lang w:val="de-DE"/>
        </w:rPr>
        <w:t>Katharina."'Ich</w:t>
      </w:r>
      <w:proofErr w:type="spellEnd"/>
      <w:r>
        <w:rPr>
          <w:sz w:val="20"/>
          <w:szCs w:val="20"/>
          <w:shd w:val="clear" w:color="auto" w:fill="FFFFFF"/>
          <w:lang w:val="de-DE"/>
        </w:rPr>
        <w:t xml:space="preserve"> liebe Berlin mit einer Angst in den Knien': Weibliche Stadterfahrung in Irmgard Keuns </w:t>
      </w:r>
      <w:r>
        <w:rPr>
          <w:i/>
          <w:iCs/>
          <w:sz w:val="20"/>
          <w:szCs w:val="20"/>
          <w:shd w:val="clear" w:color="auto" w:fill="FFFFFF"/>
          <w:lang w:val="de-DE"/>
        </w:rPr>
        <w:t>Das Kunstseidene Mädchen</w:t>
      </w:r>
      <w:r>
        <w:rPr>
          <w:sz w:val="20"/>
          <w:szCs w:val="20"/>
          <w:shd w:val="clear" w:color="auto" w:fill="FFFFFF"/>
          <w:lang w:val="de-DE"/>
        </w:rPr>
        <w:t xml:space="preserve">", In: </w:t>
      </w:r>
      <w:r>
        <w:rPr>
          <w:i/>
          <w:iCs/>
          <w:sz w:val="20"/>
          <w:szCs w:val="20"/>
          <w:shd w:val="clear" w:color="auto" w:fill="FFFFFF"/>
          <w:lang w:val="de-DE"/>
        </w:rPr>
        <w:t>The German Quarterly</w:t>
      </w:r>
      <w:r>
        <w:rPr>
          <w:sz w:val="20"/>
          <w:szCs w:val="20"/>
          <w:shd w:val="clear" w:color="auto" w:fill="FFFFFF"/>
          <w:lang w:val="de-DE"/>
        </w:rPr>
        <w:t xml:space="preserve"> 67 (1994), S. 369-388.</w:t>
      </w:r>
    </w:p>
    <w:p w14:paraId="2794D190" w14:textId="5D995511" w:rsidR="00D22448" w:rsidRPr="00074909" w:rsidRDefault="00000000">
      <w:pPr>
        <w:pStyle w:val="p1"/>
        <w:rPr>
          <w:rFonts w:ascii="Calibri" w:eastAsia="Calibri" w:hAnsi="Calibri" w:cs="Calibri"/>
          <w:sz w:val="20"/>
          <w:szCs w:val="20"/>
          <w:lang w:val="de-DE"/>
        </w:rPr>
      </w:pPr>
      <w:r>
        <w:rPr>
          <w:rFonts w:ascii="Calibri" w:eastAsia="Calibri" w:hAnsi="Calibri" w:cs="Calibri"/>
          <w:b/>
          <w:bCs/>
          <w:sz w:val="20"/>
          <w:szCs w:val="20"/>
          <w:lang w:val="de-DE"/>
        </w:rPr>
        <w:br/>
      </w:r>
      <w:r w:rsidR="00074909" w:rsidRPr="00074909">
        <w:rPr>
          <w:rFonts w:ascii="Calibri" w:eastAsia="Calibri" w:hAnsi="Calibri" w:cs="Calibri"/>
          <w:sz w:val="20"/>
          <w:szCs w:val="20"/>
          <w:lang w:val="de-DE"/>
        </w:rPr>
        <w:t>(11/2023)</w:t>
      </w:r>
    </w:p>
    <w:p w14:paraId="1338473A" w14:textId="77777777" w:rsidR="00D22448" w:rsidRPr="00074909" w:rsidRDefault="00D22448">
      <w:pPr>
        <w:rPr>
          <w:lang w:val="de-DE"/>
        </w:rPr>
      </w:pPr>
    </w:p>
    <w:sectPr w:rsidR="00D22448" w:rsidRPr="00074909">
      <w:headerReference w:type="default" r:id="rId7"/>
      <w:footerReference w:type="default" r:id="rId8"/>
      <w:pgSz w:w="11900" w:h="16840"/>
      <w:pgMar w:top="1417" w:right="985"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8CF83" w14:textId="77777777" w:rsidR="000328D6" w:rsidRDefault="000328D6">
      <w:r>
        <w:separator/>
      </w:r>
    </w:p>
  </w:endnote>
  <w:endnote w:type="continuationSeparator" w:id="0">
    <w:p w14:paraId="50F3EB26" w14:textId="77777777" w:rsidR="000328D6" w:rsidRDefault="00032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roman"/>
    <w:pitch w:val="default"/>
  </w:font>
  <w:font w:name="Helvetic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0BBCA" w14:textId="77777777" w:rsidR="00D22448" w:rsidRDefault="00000000">
    <w:pPr>
      <w:pStyle w:val="Fuzeile"/>
      <w:jc w:val="right"/>
    </w:pPr>
    <w:r>
      <w:fldChar w:fldCharType="begin"/>
    </w:r>
    <w:r>
      <w:instrText xml:space="preserve"> PAGE </w:instrText>
    </w:r>
    <w:r>
      <w:fldChar w:fldCharType="separate"/>
    </w:r>
    <w: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7D3AF" w14:textId="77777777" w:rsidR="000328D6" w:rsidRDefault="000328D6">
      <w:r>
        <w:separator/>
      </w:r>
    </w:p>
  </w:footnote>
  <w:footnote w:type="continuationSeparator" w:id="0">
    <w:p w14:paraId="6AD5F35A" w14:textId="77777777" w:rsidR="000328D6" w:rsidRDefault="000328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D9C80" w14:textId="77777777" w:rsidR="00D22448" w:rsidRDefault="00000000">
    <w:pPr>
      <w:pStyle w:val="Kopfzeile"/>
      <w:jc w:val="right"/>
    </w:pPr>
    <w:r>
      <w:rPr>
        <w:noProof/>
      </w:rPr>
      <w:drawing>
        <wp:anchor distT="152400" distB="152400" distL="152400" distR="152400" simplePos="0" relativeHeight="251658240" behindDoc="1" locked="0" layoutInCell="1" allowOverlap="1" wp14:anchorId="366E3B34" wp14:editId="3DE20365">
          <wp:simplePos x="0" y="0"/>
          <wp:positionH relativeFrom="page">
            <wp:posOffset>897888</wp:posOffset>
          </wp:positionH>
          <wp:positionV relativeFrom="page">
            <wp:posOffset>9537</wp:posOffset>
          </wp:positionV>
          <wp:extent cx="802007" cy="1133457"/>
          <wp:effectExtent l="0" t="0" r="0" b="0"/>
          <wp:wrapNone/>
          <wp:docPr id="1073741825" name="officeArt object" descr="header.jpg"/>
          <wp:cNvGraphicFramePr/>
          <a:graphic xmlns:a="http://schemas.openxmlformats.org/drawingml/2006/main">
            <a:graphicData uri="http://schemas.openxmlformats.org/drawingml/2006/picture">
              <pic:pic xmlns:pic="http://schemas.openxmlformats.org/drawingml/2006/picture">
                <pic:nvPicPr>
                  <pic:cNvPr id="1073741825" name="header.jpg" descr="header.jpg"/>
                  <pic:cNvPicPr>
                    <a:picLocks noChangeAspect="1"/>
                  </pic:cNvPicPr>
                </pic:nvPicPr>
                <pic:blipFill>
                  <a:blip r:embed="rId1"/>
                  <a:srcRect r="51498" b="832"/>
                  <a:stretch>
                    <a:fillRect/>
                  </a:stretch>
                </pic:blipFill>
                <pic:spPr>
                  <a:xfrm>
                    <a:off x="0" y="0"/>
                    <a:ext cx="802007" cy="1133457"/>
                  </a:xfrm>
                  <a:prstGeom prst="rect">
                    <a:avLst/>
                  </a:prstGeom>
                  <a:ln w="12700" cap="flat">
                    <a:noFill/>
                    <a:miter lim="400000"/>
                  </a:ln>
                  <a:effectLst/>
                </pic:spPr>
              </pic:pic>
            </a:graphicData>
          </a:graphic>
        </wp:anchor>
      </w:drawing>
    </w:r>
    <w:r>
      <w:rPr>
        <w:noProof/>
      </w:rPr>
      <w:drawing>
        <wp:anchor distT="152400" distB="152400" distL="152400" distR="152400" simplePos="0" relativeHeight="251659264" behindDoc="1" locked="0" layoutInCell="1" allowOverlap="1" wp14:anchorId="22A91ACD" wp14:editId="4C75ED88">
          <wp:simplePos x="0" y="0"/>
          <wp:positionH relativeFrom="page">
            <wp:posOffset>4452620</wp:posOffset>
          </wp:positionH>
          <wp:positionV relativeFrom="page">
            <wp:posOffset>10015218</wp:posOffset>
          </wp:positionV>
          <wp:extent cx="2324737" cy="469266"/>
          <wp:effectExtent l="0" t="0" r="0" b="0"/>
          <wp:wrapNone/>
          <wp:docPr id="1073741826" name="officeArt object" descr="footers.jpg"/>
          <wp:cNvGraphicFramePr/>
          <a:graphic xmlns:a="http://schemas.openxmlformats.org/drawingml/2006/main">
            <a:graphicData uri="http://schemas.openxmlformats.org/drawingml/2006/picture">
              <pic:pic xmlns:pic="http://schemas.openxmlformats.org/drawingml/2006/picture">
                <pic:nvPicPr>
                  <pic:cNvPr id="1073741826" name="footers.jpg" descr="footers.jpg"/>
                  <pic:cNvPicPr>
                    <a:picLocks noChangeAspect="1"/>
                  </pic:cNvPicPr>
                </pic:nvPicPr>
                <pic:blipFill>
                  <a:blip r:embed="rId2"/>
                  <a:stretch>
                    <a:fillRect/>
                  </a:stretch>
                </pic:blipFill>
                <pic:spPr>
                  <a:xfrm>
                    <a:off x="0" y="0"/>
                    <a:ext cx="2324737" cy="469266"/>
                  </a:xfrm>
                  <a:prstGeom prst="rect">
                    <a:avLst/>
                  </a:prstGeom>
                  <a:ln w="12700" cap="flat">
                    <a:noFill/>
                    <a:miter lim="400000"/>
                  </a:ln>
                  <a:effectLst/>
                </pic:spPr>
              </pic:pic>
            </a:graphicData>
          </a:graphic>
        </wp:anchor>
      </w:drawing>
    </w:r>
  </w:p>
  <w:p w14:paraId="18C9C700" w14:textId="77777777" w:rsidR="00D22448" w:rsidRDefault="00D22448">
    <w:pPr>
      <w:pStyle w:val="Kopfzeile"/>
      <w:jc w:val="right"/>
    </w:pPr>
  </w:p>
  <w:p w14:paraId="0FE3FF14" w14:textId="77777777" w:rsidR="00D22448" w:rsidRDefault="00D22448">
    <w:pPr>
      <w:pStyle w:val="Kopfzeile"/>
      <w:jc w:val="right"/>
    </w:pPr>
  </w:p>
  <w:p w14:paraId="1BDAFF4F" w14:textId="77777777" w:rsidR="00074909" w:rsidRDefault="00074909">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50A61"/>
    <w:multiLevelType w:val="hybridMultilevel"/>
    <w:tmpl w:val="CE80A526"/>
    <w:styleLink w:val="ImportedStyle2"/>
    <w:lvl w:ilvl="0" w:tplc="17AEF216">
      <w:start w:val="1"/>
      <w:numFmt w:val="bullet"/>
      <w:lvlText w:val="·"/>
      <w:lvlJc w:val="left"/>
      <w:pPr>
        <w:ind w:left="77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B3A91A6">
      <w:start w:val="1"/>
      <w:numFmt w:val="bullet"/>
      <w:lvlText w:val="-"/>
      <w:lvlJc w:val="left"/>
      <w:pPr>
        <w:ind w:left="149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02A7A0C">
      <w:start w:val="1"/>
      <w:numFmt w:val="bullet"/>
      <w:lvlText w:val="▪"/>
      <w:lvlJc w:val="left"/>
      <w:pPr>
        <w:ind w:left="221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7B085CC">
      <w:start w:val="1"/>
      <w:numFmt w:val="bullet"/>
      <w:lvlText w:val="·"/>
      <w:lvlJc w:val="left"/>
      <w:pPr>
        <w:ind w:left="293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24ADD36">
      <w:start w:val="1"/>
      <w:numFmt w:val="bullet"/>
      <w:lvlText w:val="o"/>
      <w:lvlJc w:val="left"/>
      <w:pPr>
        <w:ind w:left="365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632C00C">
      <w:start w:val="1"/>
      <w:numFmt w:val="bullet"/>
      <w:lvlText w:val="▪"/>
      <w:lvlJc w:val="left"/>
      <w:pPr>
        <w:ind w:left="437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DE44B28">
      <w:start w:val="1"/>
      <w:numFmt w:val="bullet"/>
      <w:lvlText w:val="·"/>
      <w:lvlJc w:val="left"/>
      <w:pPr>
        <w:ind w:left="509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EC08AF2">
      <w:start w:val="1"/>
      <w:numFmt w:val="bullet"/>
      <w:lvlText w:val="o"/>
      <w:lvlJc w:val="left"/>
      <w:pPr>
        <w:ind w:left="581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3E384C">
      <w:start w:val="1"/>
      <w:numFmt w:val="bullet"/>
      <w:lvlText w:val="▪"/>
      <w:lvlJc w:val="left"/>
      <w:pPr>
        <w:ind w:left="653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7F32728"/>
    <w:multiLevelType w:val="hybridMultilevel"/>
    <w:tmpl w:val="E3EEBF76"/>
    <w:lvl w:ilvl="0" w:tplc="84567FE8">
      <w:start w:val="1"/>
      <w:numFmt w:val="bullet"/>
      <w:lvlText w:val="▪"/>
      <w:lvlJc w:val="left"/>
      <w:pPr>
        <w:ind w:left="40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6B9E210E">
      <w:start w:val="1"/>
      <w:numFmt w:val="bullet"/>
      <w:lvlText w:val="□"/>
      <w:lvlJc w:val="left"/>
      <w:pPr>
        <w:ind w:left="112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2" w:tplc="8ED2B8CE">
      <w:start w:val="1"/>
      <w:numFmt w:val="bullet"/>
      <w:lvlText w:val="▪"/>
      <w:lvlJc w:val="left"/>
      <w:pPr>
        <w:ind w:left="184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3" w:tplc="4B4CF068">
      <w:start w:val="1"/>
      <w:numFmt w:val="bullet"/>
      <w:lvlText w:val="•"/>
      <w:lvlJc w:val="left"/>
      <w:pPr>
        <w:ind w:left="256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4" w:tplc="6F988554">
      <w:start w:val="1"/>
      <w:numFmt w:val="bullet"/>
      <w:lvlText w:val="□"/>
      <w:lvlJc w:val="left"/>
      <w:pPr>
        <w:ind w:left="328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5" w:tplc="8D28DED2">
      <w:start w:val="1"/>
      <w:numFmt w:val="bullet"/>
      <w:lvlText w:val="▪"/>
      <w:lvlJc w:val="left"/>
      <w:pPr>
        <w:ind w:left="400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6" w:tplc="99EEB51C">
      <w:start w:val="1"/>
      <w:numFmt w:val="bullet"/>
      <w:lvlText w:val="•"/>
      <w:lvlJc w:val="left"/>
      <w:pPr>
        <w:ind w:left="472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7" w:tplc="60DC3D50">
      <w:start w:val="1"/>
      <w:numFmt w:val="bullet"/>
      <w:lvlText w:val="□"/>
      <w:lvlJc w:val="left"/>
      <w:pPr>
        <w:ind w:left="544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8" w:tplc="B98CCAA4">
      <w:start w:val="1"/>
      <w:numFmt w:val="bullet"/>
      <w:lvlText w:val="▪"/>
      <w:lvlJc w:val="left"/>
      <w:pPr>
        <w:ind w:left="616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2" w15:restartNumberingAfterBreak="0">
    <w:nsid w:val="16CE0DE9"/>
    <w:multiLevelType w:val="hybridMultilevel"/>
    <w:tmpl w:val="B7E6A616"/>
    <w:lvl w:ilvl="0" w:tplc="18000C0E">
      <w:start w:val="1"/>
      <w:numFmt w:val="bullet"/>
      <w:lvlText w:val="▪"/>
      <w:lvlJc w:val="left"/>
      <w:pPr>
        <w:ind w:left="34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E4F42874">
      <w:start w:val="1"/>
      <w:numFmt w:val="bullet"/>
      <w:lvlText w:val="□"/>
      <w:lvlJc w:val="left"/>
      <w:pPr>
        <w:ind w:left="106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012D146">
      <w:start w:val="1"/>
      <w:numFmt w:val="bullet"/>
      <w:lvlText w:val="▪"/>
      <w:lvlJc w:val="left"/>
      <w:pPr>
        <w:ind w:left="17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988FA18">
      <w:start w:val="1"/>
      <w:numFmt w:val="bullet"/>
      <w:lvlText w:val="•"/>
      <w:lvlJc w:val="left"/>
      <w:pPr>
        <w:ind w:left="250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1948235A">
      <w:start w:val="1"/>
      <w:numFmt w:val="bullet"/>
      <w:lvlText w:val="□"/>
      <w:lvlJc w:val="left"/>
      <w:pPr>
        <w:ind w:left="322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0B24B64">
      <w:start w:val="1"/>
      <w:numFmt w:val="bullet"/>
      <w:lvlText w:val="▪"/>
      <w:lvlJc w:val="left"/>
      <w:pPr>
        <w:ind w:left="394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D927F18">
      <w:start w:val="1"/>
      <w:numFmt w:val="bullet"/>
      <w:lvlText w:val="•"/>
      <w:lvlJc w:val="left"/>
      <w:pPr>
        <w:ind w:left="466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9C472BA">
      <w:start w:val="1"/>
      <w:numFmt w:val="bullet"/>
      <w:lvlText w:val="□"/>
      <w:lvlJc w:val="left"/>
      <w:pPr>
        <w:ind w:left="53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3AEF272">
      <w:start w:val="1"/>
      <w:numFmt w:val="bullet"/>
      <w:lvlText w:val="▪"/>
      <w:lvlJc w:val="left"/>
      <w:pPr>
        <w:ind w:left="610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7AA137A"/>
    <w:multiLevelType w:val="hybridMultilevel"/>
    <w:tmpl w:val="CC44E692"/>
    <w:lvl w:ilvl="0" w:tplc="0C50956E">
      <w:start w:val="1"/>
      <w:numFmt w:val="bullet"/>
      <w:lvlText w:val="▪"/>
      <w:lvlJc w:val="left"/>
      <w:pPr>
        <w:ind w:left="34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3AD68282">
      <w:start w:val="1"/>
      <w:numFmt w:val="bullet"/>
      <w:lvlText w:val="□"/>
      <w:lvlJc w:val="left"/>
      <w:pPr>
        <w:ind w:left="106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8D2D3F6">
      <w:start w:val="1"/>
      <w:numFmt w:val="bullet"/>
      <w:lvlText w:val="▪"/>
      <w:lvlJc w:val="left"/>
      <w:pPr>
        <w:ind w:left="17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82690D4">
      <w:start w:val="1"/>
      <w:numFmt w:val="bullet"/>
      <w:lvlText w:val="•"/>
      <w:lvlJc w:val="left"/>
      <w:pPr>
        <w:ind w:left="250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B134AA92">
      <w:start w:val="1"/>
      <w:numFmt w:val="bullet"/>
      <w:lvlText w:val="□"/>
      <w:lvlJc w:val="left"/>
      <w:pPr>
        <w:ind w:left="322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BE712C">
      <w:start w:val="1"/>
      <w:numFmt w:val="bullet"/>
      <w:lvlText w:val="▪"/>
      <w:lvlJc w:val="left"/>
      <w:pPr>
        <w:ind w:left="394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9D67F76">
      <w:start w:val="1"/>
      <w:numFmt w:val="bullet"/>
      <w:lvlText w:val="•"/>
      <w:lvlJc w:val="left"/>
      <w:pPr>
        <w:ind w:left="466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2F74EBA0">
      <w:start w:val="1"/>
      <w:numFmt w:val="bullet"/>
      <w:lvlText w:val="□"/>
      <w:lvlJc w:val="left"/>
      <w:pPr>
        <w:ind w:left="53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AACD118">
      <w:start w:val="1"/>
      <w:numFmt w:val="bullet"/>
      <w:lvlText w:val="▪"/>
      <w:lvlJc w:val="left"/>
      <w:pPr>
        <w:ind w:left="610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8287E1D"/>
    <w:multiLevelType w:val="hybridMultilevel"/>
    <w:tmpl w:val="E45C444A"/>
    <w:lvl w:ilvl="0" w:tplc="5F6AE634">
      <w:start w:val="1"/>
      <w:numFmt w:val="bullet"/>
      <w:lvlText w:val="▪"/>
      <w:lvlJc w:val="left"/>
      <w:pPr>
        <w:ind w:left="34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1B56FDA0">
      <w:start w:val="1"/>
      <w:numFmt w:val="bullet"/>
      <w:lvlText w:val="□"/>
      <w:lvlJc w:val="left"/>
      <w:pPr>
        <w:ind w:left="106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DF4C6F6">
      <w:start w:val="1"/>
      <w:numFmt w:val="bullet"/>
      <w:lvlText w:val="▪"/>
      <w:lvlJc w:val="left"/>
      <w:pPr>
        <w:ind w:left="17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7762964">
      <w:start w:val="1"/>
      <w:numFmt w:val="bullet"/>
      <w:lvlText w:val="•"/>
      <w:lvlJc w:val="left"/>
      <w:pPr>
        <w:ind w:left="250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626B468">
      <w:start w:val="1"/>
      <w:numFmt w:val="bullet"/>
      <w:lvlText w:val="□"/>
      <w:lvlJc w:val="left"/>
      <w:pPr>
        <w:ind w:left="322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5C63878">
      <w:start w:val="1"/>
      <w:numFmt w:val="bullet"/>
      <w:lvlText w:val="▪"/>
      <w:lvlJc w:val="left"/>
      <w:pPr>
        <w:ind w:left="394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E72499C">
      <w:start w:val="1"/>
      <w:numFmt w:val="bullet"/>
      <w:lvlText w:val="•"/>
      <w:lvlJc w:val="left"/>
      <w:pPr>
        <w:ind w:left="466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6180D8F0">
      <w:start w:val="1"/>
      <w:numFmt w:val="bullet"/>
      <w:lvlText w:val="□"/>
      <w:lvlJc w:val="left"/>
      <w:pPr>
        <w:ind w:left="53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D9C5C86">
      <w:start w:val="1"/>
      <w:numFmt w:val="bullet"/>
      <w:lvlText w:val="▪"/>
      <w:lvlJc w:val="left"/>
      <w:pPr>
        <w:ind w:left="610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28F73E7"/>
    <w:multiLevelType w:val="hybridMultilevel"/>
    <w:tmpl w:val="5B7281D4"/>
    <w:lvl w:ilvl="0" w:tplc="09A671AA">
      <w:start w:val="1"/>
      <w:numFmt w:val="bullet"/>
      <w:lvlText w:val="▪"/>
      <w:lvlJc w:val="left"/>
      <w:pPr>
        <w:ind w:left="40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03F6495C">
      <w:start w:val="1"/>
      <w:numFmt w:val="bullet"/>
      <w:lvlText w:val="□"/>
      <w:lvlJc w:val="left"/>
      <w:pPr>
        <w:ind w:left="112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2" w:tplc="D1F6896E">
      <w:start w:val="1"/>
      <w:numFmt w:val="bullet"/>
      <w:lvlText w:val="▪"/>
      <w:lvlJc w:val="left"/>
      <w:pPr>
        <w:ind w:left="184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3" w:tplc="AB509654">
      <w:start w:val="1"/>
      <w:numFmt w:val="bullet"/>
      <w:lvlText w:val="•"/>
      <w:lvlJc w:val="left"/>
      <w:pPr>
        <w:ind w:left="256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4" w:tplc="7A64C5F0">
      <w:start w:val="1"/>
      <w:numFmt w:val="bullet"/>
      <w:lvlText w:val="□"/>
      <w:lvlJc w:val="left"/>
      <w:pPr>
        <w:ind w:left="328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5" w:tplc="2BD29E2E">
      <w:start w:val="1"/>
      <w:numFmt w:val="bullet"/>
      <w:lvlText w:val="▪"/>
      <w:lvlJc w:val="left"/>
      <w:pPr>
        <w:ind w:left="400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6" w:tplc="C1567152">
      <w:start w:val="1"/>
      <w:numFmt w:val="bullet"/>
      <w:lvlText w:val="•"/>
      <w:lvlJc w:val="left"/>
      <w:pPr>
        <w:ind w:left="472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7" w:tplc="B66004EA">
      <w:start w:val="1"/>
      <w:numFmt w:val="bullet"/>
      <w:lvlText w:val="□"/>
      <w:lvlJc w:val="left"/>
      <w:pPr>
        <w:ind w:left="544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8" w:tplc="FA5AE770">
      <w:start w:val="1"/>
      <w:numFmt w:val="bullet"/>
      <w:lvlText w:val="▪"/>
      <w:lvlJc w:val="left"/>
      <w:pPr>
        <w:ind w:left="616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6" w15:restartNumberingAfterBreak="0">
    <w:nsid w:val="2BF75B0B"/>
    <w:multiLevelType w:val="hybridMultilevel"/>
    <w:tmpl w:val="2174B3B0"/>
    <w:lvl w:ilvl="0" w:tplc="F51000F2">
      <w:start w:val="1"/>
      <w:numFmt w:val="bullet"/>
      <w:lvlText w:val="▪"/>
      <w:lvlJc w:val="left"/>
      <w:pPr>
        <w:ind w:left="34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5FEB282">
      <w:start w:val="1"/>
      <w:numFmt w:val="bullet"/>
      <w:lvlText w:val="□"/>
      <w:lvlJc w:val="left"/>
      <w:pPr>
        <w:ind w:left="106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232156E">
      <w:start w:val="1"/>
      <w:numFmt w:val="bullet"/>
      <w:lvlText w:val="▪"/>
      <w:lvlJc w:val="left"/>
      <w:pPr>
        <w:ind w:left="17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BA65E2A">
      <w:start w:val="1"/>
      <w:numFmt w:val="bullet"/>
      <w:lvlText w:val="•"/>
      <w:lvlJc w:val="left"/>
      <w:pPr>
        <w:ind w:left="250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E52DE0C">
      <w:start w:val="1"/>
      <w:numFmt w:val="bullet"/>
      <w:lvlText w:val="□"/>
      <w:lvlJc w:val="left"/>
      <w:pPr>
        <w:ind w:left="322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C9600D2">
      <w:start w:val="1"/>
      <w:numFmt w:val="bullet"/>
      <w:lvlText w:val="▪"/>
      <w:lvlJc w:val="left"/>
      <w:pPr>
        <w:ind w:left="394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304275A">
      <w:start w:val="1"/>
      <w:numFmt w:val="bullet"/>
      <w:lvlText w:val="•"/>
      <w:lvlJc w:val="left"/>
      <w:pPr>
        <w:ind w:left="466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490E5EC">
      <w:start w:val="1"/>
      <w:numFmt w:val="bullet"/>
      <w:lvlText w:val="□"/>
      <w:lvlJc w:val="left"/>
      <w:pPr>
        <w:ind w:left="53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B420E64">
      <w:start w:val="1"/>
      <w:numFmt w:val="bullet"/>
      <w:lvlText w:val="▪"/>
      <w:lvlJc w:val="left"/>
      <w:pPr>
        <w:ind w:left="610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E4A61A3"/>
    <w:multiLevelType w:val="hybridMultilevel"/>
    <w:tmpl w:val="DDB0402C"/>
    <w:lvl w:ilvl="0" w:tplc="4C1E976A">
      <w:start w:val="1"/>
      <w:numFmt w:val="bullet"/>
      <w:lvlText w:val="▪"/>
      <w:lvlJc w:val="left"/>
      <w:pPr>
        <w:ind w:left="40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49FEE9F6">
      <w:start w:val="1"/>
      <w:numFmt w:val="bullet"/>
      <w:lvlText w:val="□"/>
      <w:lvlJc w:val="left"/>
      <w:pPr>
        <w:ind w:left="112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2" w:tplc="45F8C070">
      <w:start w:val="1"/>
      <w:numFmt w:val="bullet"/>
      <w:lvlText w:val="▪"/>
      <w:lvlJc w:val="left"/>
      <w:pPr>
        <w:ind w:left="184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3" w:tplc="39CA5CA0">
      <w:start w:val="1"/>
      <w:numFmt w:val="bullet"/>
      <w:lvlText w:val="•"/>
      <w:lvlJc w:val="left"/>
      <w:pPr>
        <w:ind w:left="256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4" w:tplc="CFFA1F38">
      <w:start w:val="1"/>
      <w:numFmt w:val="bullet"/>
      <w:lvlText w:val="□"/>
      <w:lvlJc w:val="left"/>
      <w:pPr>
        <w:ind w:left="328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5" w:tplc="2F9A96A0">
      <w:start w:val="1"/>
      <w:numFmt w:val="bullet"/>
      <w:lvlText w:val="▪"/>
      <w:lvlJc w:val="left"/>
      <w:pPr>
        <w:ind w:left="400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6" w:tplc="17C65BF2">
      <w:start w:val="1"/>
      <w:numFmt w:val="bullet"/>
      <w:lvlText w:val="•"/>
      <w:lvlJc w:val="left"/>
      <w:pPr>
        <w:ind w:left="472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7" w:tplc="DD1054D0">
      <w:start w:val="1"/>
      <w:numFmt w:val="bullet"/>
      <w:lvlText w:val="□"/>
      <w:lvlJc w:val="left"/>
      <w:pPr>
        <w:ind w:left="544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8" w:tplc="2F8A3254">
      <w:start w:val="1"/>
      <w:numFmt w:val="bullet"/>
      <w:lvlText w:val="▪"/>
      <w:lvlJc w:val="left"/>
      <w:pPr>
        <w:ind w:left="616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8" w15:restartNumberingAfterBreak="0">
    <w:nsid w:val="3F9B6144"/>
    <w:multiLevelType w:val="hybridMultilevel"/>
    <w:tmpl w:val="5C525026"/>
    <w:lvl w:ilvl="0" w:tplc="39365E74">
      <w:start w:val="1"/>
      <w:numFmt w:val="bullet"/>
      <w:lvlText w:val="▪"/>
      <w:lvlJc w:val="left"/>
      <w:pPr>
        <w:ind w:left="40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243A091C">
      <w:start w:val="1"/>
      <w:numFmt w:val="bullet"/>
      <w:lvlText w:val="□"/>
      <w:lvlJc w:val="left"/>
      <w:pPr>
        <w:ind w:left="112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2" w:tplc="C2DC0434">
      <w:start w:val="1"/>
      <w:numFmt w:val="bullet"/>
      <w:lvlText w:val="▪"/>
      <w:lvlJc w:val="left"/>
      <w:pPr>
        <w:ind w:left="184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3" w:tplc="9A842996">
      <w:start w:val="1"/>
      <w:numFmt w:val="bullet"/>
      <w:lvlText w:val="•"/>
      <w:lvlJc w:val="left"/>
      <w:pPr>
        <w:ind w:left="256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4" w:tplc="E16463E2">
      <w:start w:val="1"/>
      <w:numFmt w:val="bullet"/>
      <w:lvlText w:val="□"/>
      <w:lvlJc w:val="left"/>
      <w:pPr>
        <w:ind w:left="328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5" w:tplc="7592F114">
      <w:start w:val="1"/>
      <w:numFmt w:val="bullet"/>
      <w:lvlText w:val="▪"/>
      <w:lvlJc w:val="left"/>
      <w:pPr>
        <w:ind w:left="400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6" w:tplc="43B28DFC">
      <w:start w:val="1"/>
      <w:numFmt w:val="bullet"/>
      <w:lvlText w:val="•"/>
      <w:lvlJc w:val="left"/>
      <w:pPr>
        <w:ind w:left="472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7" w:tplc="7340C884">
      <w:start w:val="1"/>
      <w:numFmt w:val="bullet"/>
      <w:lvlText w:val="□"/>
      <w:lvlJc w:val="left"/>
      <w:pPr>
        <w:ind w:left="544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8" w:tplc="1DA83522">
      <w:start w:val="1"/>
      <w:numFmt w:val="bullet"/>
      <w:lvlText w:val="▪"/>
      <w:lvlJc w:val="left"/>
      <w:pPr>
        <w:ind w:left="616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9" w15:restartNumberingAfterBreak="0">
    <w:nsid w:val="42DD4E19"/>
    <w:multiLevelType w:val="hybridMultilevel"/>
    <w:tmpl w:val="93FEF2D2"/>
    <w:lvl w:ilvl="0" w:tplc="ED962F28">
      <w:start w:val="1"/>
      <w:numFmt w:val="bullet"/>
      <w:lvlText w:val="▪"/>
      <w:lvlJc w:val="left"/>
      <w:pPr>
        <w:ind w:left="34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92684856">
      <w:start w:val="1"/>
      <w:numFmt w:val="bullet"/>
      <w:lvlText w:val="□"/>
      <w:lvlJc w:val="left"/>
      <w:pPr>
        <w:ind w:left="106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A8A8B08">
      <w:start w:val="1"/>
      <w:numFmt w:val="bullet"/>
      <w:lvlText w:val="▪"/>
      <w:lvlJc w:val="left"/>
      <w:pPr>
        <w:ind w:left="17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0789DC0">
      <w:start w:val="1"/>
      <w:numFmt w:val="bullet"/>
      <w:lvlText w:val="•"/>
      <w:lvlJc w:val="left"/>
      <w:pPr>
        <w:ind w:left="250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F0C3428">
      <w:start w:val="1"/>
      <w:numFmt w:val="bullet"/>
      <w:lvlText w:val="□"/>
      <w:lvlJc w:val="left"/>
      <w:pPr>
        <w:ind w:left="322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11EEBEC">
      <w:start w:val="1"/>
      <w:numFmt w:val="bullet"/>
      <w:lvlText w:val="▪"/>
      <w:lvlJc w:val="left"/>
      <w:pPr>
        <w:ind w:left="394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3242AFC">
      <w:start w:val="1"/>
      <w:numFmt w:val="bullet"/>
      <w:lvlText w:val="•"/>
      <w:lvlJc w:val="left"/>
      <w:pPr>
        <w:ind w:left="466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6818EF1E">
      <w:start w:val="1"/>
      <w:numFmt w:val="bullet"/>
      <w:lvlText w:val="□"/>
      <w:lvlJc w:val="left"/>
      <w:pPr>
        <w:ind w:left="53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D07592">
      <w:start w:val="1"/>
      <w:numFmt w:val="bullet"/>
      <w:lvlText w:val="▪"/>
      <w:lvlJc w:val="left"/>
      <w:pPr>
        <w:ind w:left="610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55903310"/>
    <w:multiLevelType w:val="hybridMultilevel"/>
    <w:tmpl w:val="47BED70C"/>
    <w:lvl w:ilvl="0" w:tplc="749C1DAA">
      <w:start w:val="1"/>
      <w:numFmt w:val="bullet"/>
      <w:lvlText w:val="▪"/>
      <w:lvlJc w:val="left"/>
      <w:pPr>
        <w:ind w:left="34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6B8C6256">
      <w:start w:val="1"/>
      <w:numFmt w:val="bullet"/>
      <w:lvlText w:val="□"/>
      <w:lvlJc w:val="left"/>
      <w:pPr>
        <w:ind w:left="106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CFE8C94">
      <w:start w:val="1"/>
      <w:numFmt w:val="bullet"/>
      <w:lvlText w:val="▪"/>
      <w:lvlJc w:val="left"/>
      <w:pPr>
        <w:ind w:left="17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DA2E5E8">
      <w:start w:val="1"/>
      <w:numFmt w:val="bullet"/>
      <w:lvlText w:val="•"/>
      <w:lvlJc w:val="left"/>
      <w:pPr>
        <w:ind w:left="250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9314CBFE">
      <w:start w:val="1"/>
      <w:numFmt w:val="bullet"/>
      <w:lvlText w:val="□"/>
      <w:lvlJc w:val="left"/>
      <w:pPr>
        <w:ind w:left="322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D6FDCC">
      <w:start w:val="1"/>
      <w:numFmt w:val="bullet"/>
      <w:lvlText w:val="▪"/>
      <w:lvlJc w:val="left"/>
      <w:pPr>
        <w:ind w:left="394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FC4FF20">
      <w:start w:val="1"/>
      <w:numFmt w:val="bullet"/>
      <w:lvlText w:val="•"/>
      <w:lvlJc w:val="left"/>
      <w:pPr>
        <w:ind w:left="466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22487176">
      <w:start w:val="1"/>
      <w:numFmt w:val="bullet"/>
      <w:lvlText w:val="□"/>
      <w:lvlJc w:val="left"/>
      <w:pPr>
        <w:ind w:left="53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B2CC2FE">
      <w:start w:val="1"/>
      <w:numFmt w:val="bullet"/>
      <w:lvlText w:val="▪"/>
      <w:lvlJc w:val="left"/>
      <w:pPr>
        <w:ind w:left="610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572B4BB0"/>
    <w:multiLevelType w:val="hybridMultilevel"/>
    <w:tmpl w:val="DFEE30DC"/>
    <w:lvl w:ilvl="0" w:tplc="AD08B736">
      <w:start w:val="1"/>
      <w:numFmt w:val="bullet"/>
      <w:lvlText w:val="▪"/>
      <w:lvlJc w:val="left"/>
      <w:pPr>
        <w:ind w:left="34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1C4863FA">
      <w:start w:val="1"/>
      <w:numFmt w:val="bullet"/>
      <w:lvlText w:val="□"/>
      <w:lvlJc w:val="left"/>
      <w:pPr>
        <w:ind w:left="106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FC8732">
      <w:start w:val="1"/>
      <w:numFmt w:val="bullet"/>
      <w:lvlText w:val="▪"/>
      <w:lvlJc w:val="left"/>
      <w:pPr>
        <w:ind w:left="17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7F49690">
      <w:start w:val="1"/>
      <w:numFmt w:val="bullet"/>
      <w:lvlText w:val="•"/>
      <w:lvlJc w:val="left"/>
      <w:pPr>
        <w:ind w:left="250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B4222734">
      <w:start w:val="1"/>
      <w:numFmt w:val="bullet"/>
      <w:lvlText w:val="□"/>
      <w:lvlJc w:val="left"/>
      <w:pPr>
        <w:ind w:left="322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2B2A1D6">
      <w:start w:val="1"/>
      <w:numFmt w:val="bullet"/>
      <w:lvlText w:val="▪"/>
      <w:lvlJc w:val="left"/>
      <w:pPr>
        <w:ind w:left="394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6CC1564">
      <w:start w:val="1"/>
      <w:numFmt w:val="bullet"/>
      <w:lvlText w:val="•"/>
      <w:lvlJc w:val="left"/>
      <w:pPr>
        <w:ind w:left="466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EB20D45E">
      <w:start w:val="1"/>
      <w:numFmt w:val="bullet"/>
      <w:lvlText w:val="□"/>
      <w:lvlJc w:val="left"/>
      <w:pPr>
        <w:ind w:left="53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2261EFE">
      <w:start w:val="1"/>
      <w:numFmt w:val="bullet"/>
      <w:lvlText w:val="▪"/>
      <w:lvlJc w:val="left"/>
      <w:pPr>
        <w:ind w:left="610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5A72061C"/>
    <w:multiLevelType w:val="hybridMultilevel"/>
    <w:tmpl w:val="1A220B76"/>
    <w:lvl w:ilvl="0" w:tplc="1060B274">
      <w:start w:val="1"/>
      <w:numFmt w:val="bullet"/>
      <w:lvlText w:val="▪"/>
      <w:lvlJc w:val="left"/>
      <w:pPr>
        <w:ind w:left="40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9AA8A2D6">
      <w:start w:val="1"/>
      <w:numFmt w:val="bullet"/>
      <w:lvlText w:val="□"/>
      <w:lvlJc w:val="left"/>
      <w:pPr>
        <w:ind w:left="112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2" w:tplc="83B89C4A">
      <w:start w:val="1"/>
      <w:numFmt w:val="bullet"/>
      <w:lvlText w:val="▪"/>
      <w:lvlJc w:val="left"/>
      <w:pPr>
        <w:ind w:left="184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3" w:tplc="57CEEAC4">
      <w:start w:val="1"/>
      <w:numFmt w:val="bullet"/>
      <w:lvlText w:val="•"/>
      <w:lvlJc w:val="left"/>
      <w:pPr>
        <w:ind w:left="256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4" w:tplc="27DC6B88">
      <w:start w:val="1"/>
      <w:numFmt w:val="bullet"/>
      <w:lvlText w:val="□"/>
      <w:lvlJc w:val="left"/>
      <w:pPr>
        <w:ind w:left="328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5" w:tplc="B8204D16">
      <w:start w:val="1"/>
      <w:numFmt w:val="bullet"/>
      <w:lvlText w:val="▪"/>
      <w:lvlJc w:val="left"/>
      <w:pPr>
        <w:ind w:left="400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6" w:tplc="DB9A4410">
      <w:start w:val="1"/>
      <w:numFmt w:val="bullet"/>
      <w:lvlText w:val="•"/>
      <w:lvlJc w:val="left"/>
      <w:pPr>
        <w:ind w:left="472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7" w:tplc="7EBC586C">
      <w:start w:val="1"/>
      <w:numFmt w:val="bullet"/>
      <w:lvlText w:val="□"/>
      <w:lvlJc w:val="left"/>
      <w:pPr>
        <w:ind w:left="544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8" w:tplc="A1CEF228">
      <w:start w:val="1"/>
      <w:numFmt w:val="bullet"/>
      <w:lvlText w:val="▪"/>
      <w:lvlJc w:val="left"/>
      <w:pPr>
        <w:ind w:left="616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13" w15:restartNumberingAfterBreak="0">
    <w:nsid w:val="60306988"/>
    <w:multiLevelType w:val="hybridMultilevel"/>
    <w:tmpl w:val="97D0B56C"/>
    <w:lvl w:ilvl="0" w:tplc="7D0A54A6">
      <w:start w:val="1"/>
      <w:numFmt w:val="bullet"/>
      <w:lvlText w:val="▪"/>
      <w:lvlJc w:val="left"/>
      <w:pPr>
        <w:ind w:left="40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CE7E2EE2">
      <w:start w:val="1"/>
      <w:numFmt w:val="bullet"/>
      <w:lvlText w:val="□"/>
      <w:lvlJc w:val="left"/>
      <w:pPr>
        <w:ind w:left="112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2" w:tplc="1BE0E49C">
      <w:start w:val="1"/>
      <w:numFmt w:val="bullet"/>
      <w:lvlText w:val="▪"/>
      <w:lvlJc w:val="left"/>
      <w:pPr>
        <w:ind w:left="184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3" w:tplc="C4EC0D52">
      <w:start w:val="1"/>
      <w:numFmt w:val="bullet"/>
      <w:lvlText w:val="•"/>
      <w:lvlJc w:val="left"/>
      <w:pPr>
        <w:ind w:left="256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4" w:tplc="58C25EC6">
      <w:start w:val="1"/>
      <w:numFmt w:val="bullet"/>
      <w:lvlText w:val="□"/>
      <w:lvlJc w:val="left"/>
      <w:pPr>
        <w:ind w:left="328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5" w:tplc="3F8C4538">
      <w:start w:val="1"/>
      <w:numFmt w:val="bullet"/>
      <w:lvlText w:val="▪"/>
      <w:lvlJc w:val="left"/>
      <w:pPr>
        <w:ind w:left="400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6" w:tplc="CE80A7D2">
      <w:start w:val="1"/>
      <w:numFmt w:val="bullet"/>
      <w:lvlText w:val="•"/>
      <w:lvlJc w:val="left"/>
      <w:pPr>
        <w:ind w:left="472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7" w:tplc="B882C75A">
      <w:start w:val="1"/>
      <w:numFmt w:val="bullet"/>
      <w:lvlText w:val="□"/>
      <w:lvlJc w:val="left"/>
      <w:pPr>
        <w:ind w:left="544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8" w:tplc="78827D26">
      <w:start w:val="1"/>
      <w:numFmt w:val="bullet"/>
      <w:lvlText w:val="▪"/>
      <w:lvlJc w:val="left"/>
      <w:pPr>
        <w:ind w:left="616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14" w15:restartNumberingAfterBreak="0">
    <w:nsid w:val="63260420"/>
    <w:multiLevelType w:val="hybridMultilevel"/>
    <w:tmpl w:val="FED859D0"/>
    <w:lvl w:ilvl="0" w:tplc="D8389E42">
      <w:start w:val="1"/>
      <w:numFmt w:val="bullet"/>
      <w:lvlText w:val="▪"/>
      <w:lvlJc w:val="left"/>
      <w:pPr>
        <w:ind w:left="40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D1FC6B9A">
      <w:start w:val="1"/>
      <w:numFmt w:val="bullet"/>
      <w:lvlText w:val="□"/>
      <w:lvlJc w:val="left"/>
      <w:pPr>
        <w:ind w:left="112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2" w:tplc="656C8112">
      <w:start w:val="1"/>
      <w:numFmt w:val="bullet"/>
      <w:lvlText w:val="▪"/>
      <w:lvlJc w:val="left"/>
      <w:pPr>
        <w:ind w:left="184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3" w:tplc="100E3394">
      <w:start w:val="1"/>
      <w:numFmt w:val="bullet"/>
      <w:lvlText w:val="•"/>
      <w:lvlJc w:val="left"/>
      <w:pPr>
        <w:ind w:left="256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4" w:tplc="3B521B66">
      <w:start w:val="1"/>
      <w:numFmt w:val="bullet"/>
      <w:lvlText w:val="□"/>
      <w:lvlJc w:val="left"/>
      <w:pPr>
        <w:ind w:left="328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5" w:tplc="9F9CB2C6">
      <w:start w:val="1"/>
      <w:numFmt w:val="bullet"/>
      <w:lvlText w:val="▪"/>
      <w:lvlJc w:val="left"/>
      <w:pPr>
        <w:ind w:left="400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6" w:tplc="CFCEC866">
      <w:start w:val="1"/>
      <w:numFmt w:val="bullet"/>
      <w:lvlText w:val="•"/>
      <w:lvlJc w:val="left"/>
      <w:pPr>
        <w:ind w:left="472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7" w:tplc="7114A4DC">
      <w:start w:val="1"/>
      <w:numFmt w:val="bullet"/>
      <w:lvlText w:val="□"/>
      <w:lvlJc w:val="left"/>
      <w:pPr>
        <w:ind w:left="544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8" w:tplc="1100A368">
      <w:start w:val="1"/>
      <w:numFmt w:val="bullet"/>
      <w:lvlText w:val="▪"/>
      <w:lvlJc w:val="left"/>
      <w:pPr>
        <w:ind w:left="616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15" w15:restartNumberingAfterBreak="0">
    <w:nsid w:val="63742C82"/>
    <w:multiLevelType w:val="hybridMultilevel"/>
    <w:tmpl w:val="33B2B492"/>
    <w:numStyleLink w:val="ImportedStyle1"/>
  </w:abstractNum>
  <w:abstractNum w:abstractNumId="16" w15:restartNumberingAfterBreak="0">
    <w:nsid w:val="6B351D36"/>
    <w:multiLevelType w:val="hybridMultilevel"/>
    <w:tmpl w:val="B7DC06A0"/>
    <w:lvl w:ilvl="0" w:tplc="ABDA40DE">
      <w:start w:val="1"/>
      <w:numFmt w:val="bullet"/>
      <w:lvlText w:val="▪"/>
      <w:lvlJc w:val="left"/>
      <w:pPr>
        <w:ind w:left="40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0164C050">
      <w:start w:val="1"/>
      <w:numFmt w:val="bullet"/>
      <w:lvlText w:val="□"/>
      <w:lvlJc w:val="left"/>
      <w:pPr>
        <w:ind w:left="112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2" w:tplc="74B24B86">
      <w:start w:val="1"/>
      <w:numFmt w:val="bullet"/>
      <w:lvlText w:val="▪"/>
      <w:lvlJc w:val="left"/>
      <w:pPr>
        <w:ind w:left="184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3" w:tplc="AEDE30C4">
      <w:start w:val="1"/>
      <w:numFmt w:val="bullet"/>
      <w:lvlText w:val="•"/>
      <w:lvlJc w:val="left"/>
      <w:pPr>
        <w:ind w:left="256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4" w:tplc="4CE693EA">
      <w:start w:val="1"/>
      <w:numFmt w:val="bullet"/>
      <w:lvlText w:val="□"/>
      <w:lvlJc w:val="left"/>
      <w:pPr>
        <w:ind w:left="328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5" w:tplc="07F6E20E">
      <w:start w:val="1"/>
      <w:numFmt w:val="bullet"/>
      <w:lvlText w:val="▪"/>
      <w:lvlJc w:val="left"/>
      <w:pPr>
        <w:ind w:left="400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6" w:tplc="D624B556">
      <w:start w:val="1"/>
      <w:numFmt w:val="bullet"/>
      <w:lvlText w:val="•"/>
      <w:lvlJc w:val="left"/>
      <w:pPr>
        <w:ind w:left="472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7" w:tplc="51F8E69C">
      <w:start w:val="1"/>
      <w:numFmt w:val="bullet"/>
      <w:lvlText w:val="□"/>
      <w:lvlJc w:val="left"/>
      <w:pPr>
        <w:ind w:left="544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8" w:tplc="8C66A768">
      <w:start w:val="1"/>
      <w:numFmt w:val="bullet"/>
      <w:lvlText w:val="▪"/>
      <w:lvlJc w:val="left"/>
      <w:pPr>
        <w:ind w:left="6165"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17" w15:restartNumberingAfterBreak="0">
    <w:nsid w:val="6DEC442B"/>
    <w:multiLevelType w:val="hybridMultilevel"/>
    <w:tmpl w:val="D5EA1738"/>
    <w:lvl w:ilvl="0" w:tplc="2C3A01EA">
      <w:start w:val="1"/>
      <w:numFmt w:val="bullet"/>
      <w:lvlText w:val="▪"/>
      <w:lvlJc w:val="left"/>
      <w:pPr>
        <w:ind w:left="34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B6AEB636">
      <w:start w:val="1"/>
      <w:numFmt w:val="bullet"/>
      <w:lvlText w:val="□"/>
      <w:lvlJc w:val="left"/>
      <w:pPr>
        <w:ind w:left="106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08806B2">
      <w:start w:val="1"/>
      <w:numFmt w:val="bullet"/>
      <w:lvlText w:val="▪"/>
      <w:lvlJc w:val="left"/>
      <w:pPr>
        <w:ind w:left="17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BB88046">
      <w:start w:val="1"/>
      <w:numFmt w:val="bullet"/>
      <w:lvlText w:val="•"/>
      <w:lvlJc w:val="left"/>
      <w:pPr>
        <w:ind w:left="250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60AE5600">
      <w:start w:val="1"/>
      <w:numFmt w:val="bullet"/>
      <w:lvlText w:val="□"/>
      <w:lvlJc w:val="left"/>
      <w:pPr>
        <w:ind w:left="322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D68D65A">
      <w:start w:val="1"/>
      <w:numFmt w:val="bullet"/>
      <w:lvlText w:val="▪"/>
      <w:lvlJc w:val="left"/>
      <w:pPr>
        <w:ind w:left="394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FE6626C">
      <w:start w:val="1"/>
      <w:numFmt w:val="bullet"/>
      <w:lvlText w:val="•"/>
      <w:lvlJc w:val="left"/>
      <w:pPr>
        <w:ind w:left="466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218A33D0">
      <w:start w:val="1"/>
      <w:numFmt w:val="bullet"/>
      <w:lvlText w:val="□"/>
      <w:lvlJc w:val="left"/>
      <w:pPr>
        <w:ind w:left="53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EE51C6">
      <w:start w:val="1"/>
      <w:numFmt w:val="bullet"/>
      <w:lvlText w:val="▪"/>
      <w:lvlJc w:val="left"/>
      <w:pPr>
        <w:ind w:left="610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7162118E"/>
    <w:multiLevelType w:val="hybridMultilevel"/>
    <w:tmpl w:val="33B2B492"/>
    <w:styleLink w:val="ImportedStyle1"/>
    <w:lvl w:ilvl="0" w:tplc="C25A780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BA8D9A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35001C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AD42E3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C8055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C80D21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BCA3FF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D185E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F6CF03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7DCF3938"/>
    <w:multiLevelType w:val="hybridMultilevel"/>
    <w:tmpl w:val="B8EA85C4"/>
    <w:lvl w:ilvl="0" w:tplc="1F80D75E">
      <w:start w:val="1"/>
      <w:numFmt w:val="bullet"/>
      <w:lvlText w:val="▪"/>
      <w:lvlJc w:val="left"/>
      <w:pPr>
        <w:ind w:left="34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DC5C2E1E">
      <w:start w:val="1"/>
      <w:numFmt w:val="bullet"/>
      <w:lvlText w:val="□"/>
      <w:lvlJc w:val="left"/>
      <w:pPr>
        <w:ind w:left="106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9FAF988">
      <w:start w:val="1"/>
      <w:numFmt w:val="bullet"/>
      <w:lvlText w:val="▪"/>
      <w:lvlJc w:val="left"/>
      <w:pPr>
        <w:ind w:left="17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BC69F6E">
      <w:start w:val="1"/>
      <w:numFmt w:val="bullet"/>
      <w:lvlText w:val="•"/>
      <w:lvlJc w:val="left"/>
      <w:pPr>
        <w:ind w:left="250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D4A07C38">
      <w:start w:val="1"/>
      <w:numFmt w:val="bullet"/>
      <w:lvlText w:val="□"/>
      <w:lvlJc w:val="left"/>
      <w:pPr>
        <w:ind w:left="322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5DABF52">
      <w:start w:val="1"/>
      <w:numFmt w:val="bullet"/>
      <w:lvlText w:val="▪"/>
      <w:lvlJc w:val="left"/>
      <w:pPr>
        <w:ind w:left="394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356F13E">
      <w:start w:val="1"/>
      <w:numFmt w:val="bullet"/>
      <w:lvlText w:val="•"/>
      <w:lvlJc w:val="left"/>
      <w:pPr>
        <w:ind w:left="466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755CCC50">
      <w:start w:val="1"/>
      <w:numFmt w:val="bullet"/>
      <w:lvlText w:val="□"/>
      <w:lvlJc w:val="left"/>
      <w:pPr>
        <w:ind w:left="538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CC76F0">
      <w:start w:val="1"/>
      <w:numFmt w:val="bullet"/>
      <w:lvlText w:val="▪"/>
      <w:lvlJc w:val="left"/>
      <w:pPr>
        <w:ind w:left="6108"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7F6D5B0F"/>
    <w:multiLevelType w:val="hybridMultilevel"/>
    <w:tmpl w:val="CE80A526"/>
    <w:numStyleLink w:val="ImportedStyle2"/>
  </w:abstractNum>
  <w:num w:numId="1" w16cid:durableId="773596163">
    <w:abstractNumId w:val="18"/>
  </w:num>
  <w:num w:numId="2" w16cid:durableId="697196201">
    <w:abstractNumId w:val="15"/>
  </w:num>
  <w:num w:numId="3" w16cid:durableId="1939672687">
    <w:abstractNumId w:val="0"/>
  </w:num>
  <w:num w:numId="4" w16cid:durableId="1427730615">
    <w:abstractNumId w:val="20"/>
  </w:num>
  <w:num w:numId="5" w16cid:durableId="286157429">
    <w:abstractNumId w:val="16"/>
  </w:num>
  <w:num w:numId="6" w16cid:durableId="626473454">
    <w:abstractNumId w:val="11"/>
  </w:num>
  <w:num w:numId="7" w16cid:durableId="676807256">
    <w:abstractNumId w:val="17"/>
  </w:num>
  <w:num w:numId="8" w16cid:durableId="1637442649">
    <w:abstractNumId w:val="2"/>
  </w:num>
  <w:num w:numId="9" w16cid:durableId="770398704">
    <w:abstractNumId w:val="1"/>
  </w:num>
  <w:num w:numId="10" w16cid:durableId="526524275">
    <w:abstractNumId w:val="14"/>
  </w:num>
  <w:num w:numId="11" w16cid:durableId="2138716240">
    <w:abstractNumId w:val="10"/>
  </w:num>
  <w:num w:numId="12" w16cid:durableId="2008357774">
    <w:abstractNumId w:val="5"/>
  </w:num>
  <w:num w:numId="13" w16cid:durableId="1012689127">
    <w:abstractNumId w:val="9"/>
  </w:num>
  <w:num w:numId="14" w16cid:durableId="2118090492">
    <w:abstractNumId w:val="6"/>
  </w:num>
  <w:num w:numId="15" w16cid:durableId="194346514">
    <w:abstractNumId w:val="8"/>
  </w:num>
  <w:num w:numId="16" w16cid:durableId="920218627">
    <w:abstractNumId w:val="4"/>
  </w:num>
  <w:num w:numId="17" w16cid:durableId="1501969026">
    <w:abstractNumId w:val="7"/>
  </w:num>
  <w:num w:numId="18" w16cid:durableId="874657978">
    <w:abstractNumId w:val="12"/>
  </w:num>
  <w:num w:numId="19" w16cid:durableId="1398169421">
    <w:abstractNumId w:val="3"/>
  </w:num>
  <w:num w:numId="20" w16cid:durableId="467626003">
    <w:abstractNumId w:val="13"/>
  </w:num>
  <w:num w:numId="21" w16cid:durableId="187361165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448"/>
    <w:rsid w:val="000328D6"/>
    <w:rsid w:val="00074909"/>
    <w:rsid w:val="00B94417"/>
    <w:rsid w:val="00D22448"/>
    <w:rsid w:val="00F32F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F40ED"/>
  <w15:docId w15:val="{411F260D-5C77-4D8A-A724-5835B1B7A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Calibri" w:hAnsi="Calibri" w:cs="Calibri"/>
      <w:color w:val="000000"/>
      <w:sz w:val="24"/>
      <w:szCs w:val="24"/>
      <w:u w:color="000000"/>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Kopfzeile">
    <w:name w:val="header"/>
    <w:pPr>
      <w:tabs>
        <w:tab w:val="center" w:pos="4536"/>
        <w:tab w:val="right" w:pos="9072"/>
      </w:tabs>
    </w:pPr>
    <w:rPr>
      <w:rFonts w:ascii="Calibri" w:eastAsia="Calibri" w:hAnsi="Calibri" w:cs="Calibri"/>
      <w:color w:val="000000"/>
      <w:sz w:val="24"/>
      <w:szCs w:val="24"/>
      <w:u w:color="000000"/>
    </w:rPr>
  </w:style>
  <w:style w:type="paragraph" w:styleId="Fuzeile">
    <w:name w:val="footer"/>
    <w:pPr>
      <w:tabs>
        <w:tab w:val="center" w:pos="4536"/>
        <w:tab w:val="right" w:pos="9072"/>
      </w:tabs>
    </w:pPr>
    <w:rPr>
      <w:rFonts w:ascii="Calibri" w:eastAsia="Calibri" w:hAnsi="Calibri" w:cs="Calibri"/>
      <w:color w:val="000000"/>
      <w:sz w:val="24"/>
      <w:szCs w:val="24"/>
      <w:u w:color="000000"/>
    </w:rPr>
  </w:style>
  <w:style w:type="paragraph" w:customStyle="1" w:styleId="Default">
    <w:name w:val="Default"/>
    <w:rPr>
      <w:rFonts w:ascii="Helvetica Neue" w:hAnsi="Helvetica Neue" w:cs="Arial Unicode MS"/>
      <w:color w:val="000000"/>
      <w:sz w:val="22"/>
      <w:szCs w:val="22"/>
      <w:u w:color="000000"/>
      <w:lang w:val="en-US"/>
    </w:rPr>
  </w:style>
  <w:style w:type="numbering" w:customStyle="1" w:styleId="ImportedStyle1">
    <w:name w:val="Imported Style 1"/>
    <w:pPr>
      <w:numPr>
        <w:numId w:val="1"/>
      </w:numPr>
    </w:pPr>
  </w:style>
  <w:style w:type="paragraph" w:customStyle="1" w:styleId="p1">
    <w:name w:val="p1"/>
    <w:rPr>
      <w:rFonts w:ascii="Helvetica" w:hAnsi="Helvetica" w:cs="Arial Unicode MS"/>
      <w:color w:val="000000"/>
      <w:sz w:val="15"/>
      <w:szCs w:val="15"/>
      <w:u w:color="000000"/>
      <w:lang w:val="en-US"/>
    </w:rPr>
  </w:style>
  <w:style w:type="numbering" w:customStyle="1" w:styleId="ImportedStyle2">
    <w:name w:val="Imported Style 2"/>
    <w:pPr>
      <w:numPr>
        <w:numId w:val="3"/>
      </w:numPr>
    </w:pPr>
  </w:style>
  <w:style w:type="paragraph" w:styleId="Listenabsatz">
    <w:name w:val="List Paragraph"/>
    <w:pPr>
      <w:ind w:left="720"/>
    </w:pPr>
    <w:rPr>
      <w:rFonts w:ascii="Calibri" w:eastAsia="Calibri" w:hAnsi="Calibri" w:cs="Calibri"/>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Motyw pakietu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Motyw pakietu Office">
      <a:majorFont>
        <a:latin typeface="Helvetica Neue"/>
        <a:ea typeface="Helvetica Neue"/>
        <a:cs typeface="Helvetica Neue"/>
      </a:majorFont>
      <a:minorFont>
        <a:latin typeface="Helvetica Neue"/>
        <a:ea typeface="Helvetica Neue"/>
        <a:cs typeface="Helvetica Neue"/>
      </a:minorFont>
    </a:fontScheme>
    <a:fmtScheme name="Motyw pakietu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1565</Words>
  <Characters>9862</Characters>
  <Application>Microsoft Office Word</Application>
  <DocSecurity>0</DocSecurity>
  <Lines>82</Lines>
  <Paragraphs>22</Paragraphs>
  <ScaleCrop>false</ScaleCrop>
  <Company/>
  <LinksUpToDate>false</LinksUpToDate>
  <CharactersWithSpaces>11405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berlin@iesabroad.org</cp:lastModifiedBy>
  <cp:revision>4</cp:revision>
  <dcterms:created xsi:type="dcterms:W3CDTF">2023-11-07T16:03:00Z</dcterms:created>
  <dcterms:modified xsi:type="dcterms:W3CDTF">2023-11-07T16:15:00Z</dcterms:modified>
</cp:coreProperties>
</file>